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spacing w:after="80"/>
        <w:jc w:val="center"/>
      </w:pPr>
      <w:r>
        <w:rPr>
          <w:rFonts w:ascii="Arial" w:hAnsi="Arial"/>
          <w:b/>
          <w:color w:val="1B5DBB"/>
          <w:sz w:val="28"/>
        </w:rPr>
        <w:t>BT SIGNAL POLSKA INFRASTRUKTURA SP. Z O.O.</w:t>
      </w:r>
    </w:p>
    <w:p>
      <w:pPr>
        <w:spacing w:after="80"/>
        <w:jc w:val="center"/>
      </w:pPr>
      <w:r>
        <w:rPr>
          <w:rFonts w:ascii="Arial" w:hAnsi="Arial"/>
          <w:b/>
          <w:color w:val="0B3388"/>
          <w:sz w:val="64"/>
        </w:rPr>
        <w:t>PORADNIK HANDLOWCA</w:t>
      </w:r>
    </w:p>
    <w:p>
      <w:pPr>
        <w:spacing w:after="80"/>
        <w:jc w:val="center"/>
      </w:pPr>
      <w:r>
        <w:rPr>
          <w:rFonts w:ascii="Arial" w:hAnsi="Arial"/>
          <w:b w:val="0"/>
          <w:color w:val="555555"/>
          <w:sz w:val="32"/>
        </w:rPr>
        <w:t>Kompletny przewodnik po procesie sprzedaży</w:t>
      </w:r>
    </w:p>
    <w:p>
      <w:pPr>
        <w:spacing w:after="400"/>
        <w:jc w:val="center"/>
      </w:pPr>
      <w:r>
        <w:rPr>
          <w:rFonts w:ascii="Arial" w:hAnsi="Arial"/>
          <w:b w:val="0"/>
          <w:color w:val="1B5DBB"/>
          <w:sz w:val="28"/>
        </w:rPr>
        <w:t>Dzierżawa gruntów pod maszty BTS/5G</w:t>
      </w:r>
    </w:p>
    <w:p>
      <w:pPr>
        <w:jc w:val="center"/>
      </w:pPr>
      <w:r>
        <w:rPr>
          <w:color w:val="1B5DBB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Arial" w:hAnsi="Arial"/>
          <w:b/>
          <w:color w:val="E31E24"/>
          <w:sz w:val="28"/>
        </w:rPr>
        <w:t>Connecting Tomorrow</w:t>
      </w:r>
    </w:p>
    <w:p/>
    <w:p/>
    <w:p/>
    <w:p/>
    <w:p>
      <w:pPr>
        <w:spacing w:after="40"/>
        <w:jc w:val="center"/>
      </w:pPr>
      <w:r>
        <w:rPr>
          <w:rFonts w:ascii="Arial" w:hAnsi="Arial"/>
          <w:b w:val="0"/>
          <w:color w:val="999999"/>
          <w:sz w:val="20"/>
        </w:rPr>
        <w:t>Wersja: 1.0  |  Kwiecień 2026</w:t>
      </w:r>
    </w:p>
    <w:p>
      <w:pPr>
        <w:spacing w:after="40"/>
        <w:jc w:val="center"/>
      </w:pPr>
      <w:r>
        <w:rPr>
          <w:rFonts w:ascii="Arial" w:hAnsi="Arial"/>
          <w:b/>
          <w:color w:val="E31E24"/>
          <w:sz w:val="20"/>
        </w:rPr>
        <w:t>Dokument poufny – wyłącznie do użytku wewnętrznego</w:t>
      </w:r>
    </w:p>
    <w:p>
      <w:r>
        <w:br w:type="page"/>
      </w:r>
    </w:p>
    <w:p>
      <w:pPr>
        <w:pStyle w:val="Heading1"/>
      </w:pPr>
      <w:r>
        <w:t>SPIS TREŚCI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1.  O FIRMIE BTS SIGNAL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2.  TWOJA ROLA JAKO HANDLOWIEC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3.  PROCES SPRZEDAŻY – CAŁY SCHEMAT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4.  ETAPY LEJKA SPRZEDAŻOWEGO W CRM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5.  TWOJE TELEFONY – TEL. 3 I TEL. 4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6.  SPOTKANIE Z KLIENTEM – WIZYTA TERENOWA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7.  UMOWA DZIERŻAWY – CO MUSISZ WIEDZIEĆ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8.  GWARANCJE DLA WŁAŚCICIELA GRUNTU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9.  OBIEKCJE KLIENTÓW – JAK ODPOWIADAĆ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10.  PRACA W CRM BITRIX24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11.  ZASADY BEZWZGLĘDNE – CZEGO NIGDY NIE RÓB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12.  CHECKLISTY OPERACYJNE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13.  KORZYŚCI Z MASZTU BTS DLA OKOLICY</w:t>
      </w:r>
    </w:p>
    <w:p>
      <w:pPr>
        <w:spacing w:after="80"/>
      </w:pPr>
      <w:r>
        <w:rPr>
          <w:rFonts w:ascii="Arial" w:hAnsi="Arial"/>
          <w:color w:val="0B3388"/>
          <w:sz w:val="24"/>
        </w:rPr>
        <w:t>14.  KPI I ROZLICZANIE WYNIKÓW</w:t>
      </w:r>
    </w:p>
    <w:p>
      <w:r>
        <w:br w:type="page"/>
      </w:r>
    </w:p>
    <w:p>
      <w:pPr>
        <w:pStyle w:val="Heading1"/>
      </w:pPr>
      <w:r>
        <w:t>1. O FIRMIE BTS SIGNAL</w:t>
      </w:r>
    </w:p>
    <w:p>
      <w:pPr>
        <w:pStyle w:val="Heading2"/>
      </w:pPr>
      <w:r>
        <w:t>1.1. Kim jesteśmy</w:t>
      </w:r>
    </w:p>
    <w:p>
      <w:r>
        <w:t>BT Signal Polska Infrastruktura Sp. z o.o. to firma specjalizująca się w pozyskiwaniu gruntów pod budowę infrastruktury telekomunikacyjnej – stacji bazowych BTS i masztów 5G. Działamy jako pośrednik między właścicielami nieruchomości gruntowych a operatorami telekomunikacyjnymi.</w:t>
      </w:r>
    </w:p>
    <w:p>
      <w:pPr>
        <w:pStyle w:val="Heading2"/>
      </w:pPr>
      <w:r>
        <w:t>1.2. Dane rejestrowe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Parametr</w:t>
            </w:r>
          </w:p>
        </w:tc>
        <w:tc>
          <w:tcPr>
            <w:tcW w:type="dxa" w:w="6236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Dane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Pełna nazwa</w:t>
            </w:r>
          </w:p>
        </w:tc>
        <w:tc>
          <w:tcPr>
            <w:tcW w:type="dxa" w:w="6236"/>
            <w:shd w:fill="F0F4F8"/>
          </w:tcPr>
          <w:p>
            <w:r/>
            <w:r>
              <w:rPr>
                <w:rFonts w:ascii="Arial" w:hAnsi="Arial"/>
                <w:sz w:val="20"/>
              </w:rPr>
              <w:t>BT Signal Polska Infrastruktura Sp. z o.o.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Siedziba</w:t>
            </w:r>
          </w:p>
        </w:tc>
        <w:tc>
          <w:tcPr>
            <w:tcW w:type="dxa" w:w="6236"/>
          </w:tcPr>
          <w:p>
            <w:r/>
            <w:r>
              <w:rPr>
                <w:rFonts w:ascii="Arial" w:hAnsi="Arial"/>
                <w:sz w:val="20"/>
              </w:rPr>
              <w:t>Warszawa, ul. Kielecka 41A/8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KRS</w:t>
            </w:r>
          </w:p>
        </w:tc>
        <w:tc>
          <w:tcPr>
            <w:tcW w:type="dxa" w:w="6236"/>
            <w:shd w:fill="F0F4F8"/>
          </w:tcPr>
          <w:p>
            <w:r/>
            <w:r>
              <w:rPr>
                <w:rFonts w:ascii="Arial" w:hAnsi="Arial"/>
                <w:sz w:val="20"/>
              </w:rPr>
              <w:t>0001035853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NIP</w:t>
            </w:r>
          </w:p>
        </w:tc>
        <w:tc>
          <w:tcPr>
            <w:tcW w:type="dxa" w:w="6236"/>
          </w:tcPr>
          <w:p>
            <w:r/>
            <w:r>
              <w:rPr>
                <w:rFonts w:ascii="Arial" w:hAnsi="Arial"/>
                <w:sz w:val="20"/>
              </w:rPr>
              <w:t>5214019519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type="dxa" w:w="6236"/>
            <w:shd w:fill="F0F4F8"/>
          </w:tcPr>
          <w:p>
            <w:r/>
            <w:r>
              <w:rPr>
                <w:rFonts w:ascii="Arial" w:hAnsi="Arial"/>
                <w:sz w:val="20"/>
              </w:rPr>
              <w:t>kontakt@bts-signal.pl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Strona WWW</w:t>
            </w:r>
          </w:p>
        </w:tc>
        <w:tc>
          <w:tcPr>
            <w:tcW w:type="dxa" w:w="6236"/>
          </w:tcPr>
          <w:p>
            <w:r/>
            <w:r>
              <w:rPr>
                <w:rFonts w:ascii="Arial" w:hAnsi="Arial"/>
                <w:sz w:val="20"/>
              </w:rPr>
              <w:t>www.bts-signal.pl</w:t>
            </w:r>
          </w:p>
        </w:tc>
      </w:tr>
    </w:tbl>
    <w:p/>
    <w:p>
      <w:pPr>
        <w:pStyle w:val="Heading2"/>
      </w:pPr>
      <w:r>
        <w:t>1.3. Model biznesowy</w:t>
      </w:r>
    </w:p>
    <w:p>
      <w:r>
        <w:t>Oferujemy właścicielom gruntów długoterminowe umowy dzierżawy na niewielkie powierzchnie (ok. 100–200 m²) pod budowę masztów telekomunikacyjnych. W zamian właściciel otrzymuje stabilny, pasywny dochód roczny, waloryzowany corocznie wskaźnikiem inflacji GUS.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Produkt: </w:t>
      </w:r>
      <w:r>
        <w:rPr>
          <w:rFonts w:ascii="Arial" w:hAnsi="Arial"/>
          <w:sz w:val="22"/>
        </w:rPr>
        <w:t xml:space="preserve">Powierzchnia dzierżawy: 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ok. 100–200 m² terenu pod maszt i infrastrukturę towarzyszącą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Czas trwania umowy: 20–29 lat z opcją przedłużenia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Czynsz roczny: ustalany indywidualnie, waloryzowany corocznie wskaźnikiem GUS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Kaucja: 2-krotność czynszu rocznego (płatna po przekazaniu terenu)</w:t>
      </w:r>
    </w:p>
    <w:p>
      <w:pPr>
        <w:pStyle w:val="Heading2"/>
      </w:pPr>
      <w:r>
        <w:t>1.4. Struktura organizacyjna związana ze sprzedażą</w:t>
      </w:r>
    </w:p>
    <w:p>
      <w:r>
        <w:t>Proces sprzedaży angażuje kilka zespołów, które współpracują w ściśle określonym trybie: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Zespół</w:t>
            </w:r>
          </w:p>
        </w:tc>
        <w:tc>
          <w:tcPr>
            <w:tcW w:type="dxa" w:w="45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Rola w procesie</w:t>
            </w:r>
          </w:p>
        </w:tc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Kontakt z klientem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Call Center (CC)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Tel. 1 i Tel. 2 – pozyskanie danych, przekazanie weryfikacji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Tak – telefoniczny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Weryfikacja lokalizacji</w:t>
            </w:r>
          </w:p>
        </w:tc>
        <w:tc>
          <w:tcPr>
            <w:tcW w:type="dxa" w:w="4535"/>
          </w:tcPr>
          <w:p>
            <w:r/>
            <w:r>
              <w:rPr>
                <w:rFonts w:ascii="Arial" w:hAnsi="Arial"/>
                <w:sz w:val="20"/>
              </w:rPr>
              <w:t>Analiza techniczna działki (klasa gleby, dostęp, odległości)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Nie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Handlowiec (Ty!)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Tel. 3, Tel. 4, spotkanie, podpisanie umowy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Tak – telefoniczny + osobisty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Biuro/Administracja</w:t>
            </w:r>
          </w:p>
        </w:tc>
        <w:tc>
          <w:tcPr>
            <w:tcW w:type="dxa" w:w="4535"/>
          </w:tcPr>
          <w:p>
            <w:r/>
            <w:r>
              <w:rPr>
                <w:rFonts w:ascii="Arial" w:hAnsi="Arial"/>
                <w:sz w:val="20"/>
              </w:rPr>
              <w:t>Weryfikacja dokumentów, korekty umowy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Pośrednio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Kierownictwo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Nadzór, zatwierdzanie stawek, decyzje strategiczne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Nie</w:t>
            </w:r>
          </w:p>
        </w:tc>
      </w:tr>
    </w:tbl>
    <w:p/>
    <w:p>
      <w:r>
        <w:br w:type="page"/>
      </w:r>
    </w:p>
    <w:p>
      <w:pPr>
        <w:pStyle w:val="Heading1"/>
      </w:pPr>
      <w:r>
        <w:t>2. TWOJA ROLA JAKO HANDLOWIEC</w:t>
      </w:r>
    </w:p>
    <w:p>
      <w:pPr>
        <w:pStyle w:val="Heading2"/>
      </w:pPr>
      <w:r>
        <w:t>2.1. Zakres obowiązków</w:t>
      </w:r>
    </w:p>
    <w:p>
      <w:r>
        <w:t>Jako handlowiec regionalny (Doradca Techniczno-Handlowy) jesteś kluczowym ogniwem łączącym firmę z klientem. Przejmujesz kontakt z klientem po etapie Call Center i odpowiadasz za doprowadzenie do podpisania umowy.</w:t>
      </w:r>
    </w:p>
    <w:p>
      <w:pPr>
        <w:spacing w:after="120"/>
      </w:pPr>
      <w:r>
        <w:rPr>
          <w:rFonts w:ascii="Arial" w:hAnsi="Arial"/>
          <w:b/>
          <w:color w:val="0B3388"/>
          <w:sz w:val="24"/>
        </w:rPr>
        <w:t>Twoje główne zadania: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Telefon potwierdzający (Tel. 3) – weryfikacja decyzji klienta, omówienie warunków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Telefon przypominający (Tel. 4) – umówienie i potwierdzenie spotkania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Wizyta terenowa – prezentacja oferty, weryfikacja terenu, podpisanie umowy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Obsługa w CRM Bitrix24 – aktualizacja etapów, uzupełnianie danych, raportowanie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Skanowanie i przekazywanie podpisanych umów do biura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Budowanie relacji z klientem jako jego dedykowany opiekun</w:t>
      </w:r>
    </w:p>
    <w:p>
      <w:pPr>
        <w:pStyle w:val="Heading2"/>
      </w:pPr>
      <w:r>
        <w:t>2.2. Czego NIE robisz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Nie wykonujesz pierwszego kontaktu telefonicznego (robi to Call Center)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Nie przeprowadzasz weryfikacji technicznej działki (robi to zespół analiz)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Nie tworzysz nowych transakcji w CRM (przydzielane automatycznie)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Nie modyfikujesz szablonów umów ani e-maili (robi to administrator)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Nie eksportujesz ani nie usuwasz danych z CRM</w:t>
      </w:r>
    </w:p>
    <w:p>
      <w:pPr>
        <w:pStyle w:val="Heading2"/>
      </w:pPr>
      <w:r>
        <w:t>2.3. Twoje uprawnienia w CRM Bitrix24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Funkcja</w:t>
            </w:r>
          </w:p>
        </w:tc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Uprawnienie</w:t>
            </w:r>
          </w:p>
        </w:tc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Zakres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Przeglądanie leadów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Tylko własne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Przydzielone do Ciebie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Edycja transakcji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Tylko własne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Przydzielone do Ciebie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Zmiana etapu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Tylko własne transakcje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Wysyłanie e-maili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Do własnych klientów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Dzwonienie przez Bitrix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Odtwarzanie własnych nagrań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Dodawanie plików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Do własnych kart klientów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Usuwanie danych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ZABRONIONE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–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Eksport danych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ZABRONIONE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–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Raporty zespołowe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Brak dostępu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Tylko własne statystyki</w:t>
            </w:r>
          </w:p>
        </w:tc>
      </w:tr>
    </w:tbl>
    <w:p/>
    <w:p>
      <w:r>
        <w:br w:type="page"/>
      </w:r>
    </w:p>
    <w:p>
      <w:pPr>
        <w:pStyle w:val="Heading1"/>
      </w:pPr>
      <w:r>
        <w:t>3. PROCES SPRZEDAŻY – CAŁY SCHEMAT</w:t>
      </w:r>
    </w:p>
    <w:p>
      <w:r>
        <w:t>Proces sprzedaży składa się z 10 etapów. Jako handlowiec wchodzisz aktywnie od etapu 6 (przydzielenie klienta), ale musisz rozumieć cały proces, aby móc profesjonalnie odpowiadać na pytania klienta.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850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</w:t>
            </w:r>
          </w:p>
        </w:tc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Nazwa</w:t>
            </w:r>
          </w:p>
        </w:tc>
        <w:tc>
          <w:tcPr>
            <w:tcW w:type="dxa" w:w="1984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Kto realizuje</w:t>
            </w:r>
          </w:p>
        </w:tc>
        <w:tc>
          <w:tcPr>
            <w:tcW w:type="dxa" w:w="3969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Opis</w:t>
            </w:r>
          </w:p>
        </w:tc>
      </w:tr>
      <w:tr>
        <w:tc>
          <w:tcPr>
            <w:tcW w:type="dxa" w:w="850"/>
            <w:shd w:fill="F0F4F8"/>
          </w:tcPr>
          <w:p>
            <w:r/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Pozyskanie leada</w:t>
            </w:r>
          </w:p>
        </w:tc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Marketing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Kampanie, bazy danych, polecenia → wpis do CRM</w:t>
            </w:r>
          </w:p>
        </w:tc>
      </w:tr>
      <w:tr>
        <w:tc>
          <w:tcPr>
            <w:tcW w:type="dxa" w:w="850"/>
          </w:tcPr>
          <w:p>
            <w:r/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Tel. 1 (CC)</w:t>
            </w:r>
          </w:p>
        </w:tc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Pierwszy kontakt, zbieranie danych, „reguła niedostępności”</w:t>
            </w:r>
          </w:p>
        </w:tc>
      </w:tr>
      <w:tr>
        <w:tc>
          <w:tcPr>
            <w:tcW w:type="dxa" w:w="850"/>
            <w:shd w:fill="F0F4F8"/>
          </w:tcPr>
          <w:p>
            <w:r/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Weryfikacja działki</w:t>
            </w:r>
          </w:p>
        </w:tc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Zespół analiz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Analiza techniczna: klasa gleby, dostęp, sieć, odległości</w:t>
            </w:r>
          </w:p>
        </w:tc>
      </w:tr>
      <w:tr>
        <w:tc>
          <w:tcPr>
            <w:tcW w:type="dxa" w:w="850"/>
          </w:tcPr>
          <w:p>
            <w:r/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Tel. 2 (CC)</w:t>
            </w:r>
          </w:p>
        </w:tc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Gratulacje, warunki umowy, wysłanie emaila z umową</w:t>
            </w:r>
          </w:p>
        </w:tc>
      </w:tr>
      <w:tr>
        <w:tc>
          <w:tcPr>
            <w:tcW w:type="dxa" w:w="850"/>
            <w:shd w:fill="F0F4F8"/>
          </w:tcPr>
          <w:p>
            <w:r/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Przydzielenie handlowcowi</w:t>
            </w:r>
          </w:p>
        </w:tc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System/Biuro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Automatyczne przypisanie do regionalnego handlowca</w:t>
            </w:r>
          </w:p>
        </w:tc>
      </w:tr>
      <w:tr>
        <w:tc>
          <w:tcPr>
            <w:tcW w:type="dxa" w:w="850"/>
          </w:tcPr>
          <w:p>
            <w:r/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Tel. 3 (Handlowiec)</w:t>
            </w:r>
          </w:p>
        </w:tc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TY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Potwierdzenie decyzji klienta, omówienie szczegółów</w:t>
            </w:r>
          </w:p>
        </w:tc>
      </w:tr>
      <w:tr>
        <w:tc>
          <w:tcPr>
            <w:tcW w:type="dxa" w:w="850"/>
            <w:shd w:fill="F0F4F8"/>
          </w:tcPr>
          <w:p>
            <w:r/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Tel. 4 (Handlowiec)</w:t>
            </w:r>
          </w:p>
        </w:tc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TY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Umówienie spotkania, przypomnienie o dokumentach</w:t>
            </w:r>
          </w:p>
        </w:tc>
      </w:tr>
      <w:tr>
        <w:tc>
          <w:tcPr>
            <w:tcW w:type="dxa" w:w="850"/>
          </w:tcPr>
          <w:p>
            <w:r/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Wizyta terenowa</w:t>
            </w:r>
          </w:p>
        </w:tc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TY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Prezentacja, weryfikacja, podpisanie umowy</w:t>
            </w:r>
          </w:p>
        </w:tc>
      </w:tr>
      <w:tr>
        <w:tc>
          <w:tcPr>
            <w:tcW w:type="dxa" w:w="850"/>
            <w:shd w:fill="F0F4F8"/>
          </w:tcPr>
          <w:p>
            <w:r/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Weryfikacja umowy</w:t>
            </w:r>
          </w:p>
        </w:tc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Biuro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Skanowanie, sprawdzenie danych, korekty</w:t>
            </w:r>
          </w:p>
        </w:tc>
      </w:tr>
      <w:tr>
        <w:tc>
          <w:tcPr>
            <w:tcW w:type="dxa" w:w="850"/>
          </w:tcPr>
          <w:p>
            <w:r/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Realizacja projektu</w:t>
            </w:r>
          </w:p>
        </w:tc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Koordynacja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Pozwolenia, budowa, uruchomienie masztu</w:t>
            </w:r>
          </w:p>
        </w:tc>
      </w:tr>
    </w:tbl>
    <w:p/>
    <w:p>
      <w:pPr>
        <w:pStyle w:val="Heading2"/>
      </w:pPr>
      <w:r>
        <w:t>3.1. Klucz do sukcesu: Reguła niedostępności</w:t>
      </w:r>
    </w:p>
    <w:p>
      <w:pPr>
        <w:spacing w:before="160" w:after="160"/>
        <w:shd w:fill="E8F0FE"/>
        <w:pBdr>
          <w:left w:val="single" w:sz="24" w:space="8" w:color="1B5DBB"/>
        </w:pBdr>
      </w:pPr>
      <w:r>
        <w:rPr>
          <w:rFonts w:ascii="Arial" w:hAnsi="Arial"/>
          <w:b/>
          <w:color w:val="0B3388"/>
          <w:sz w:val="22"/>
        </w:rPr>
        <w:t xml:space="preserve">ℹ️ KLUCZOWA KONCEPCJA: </w:t>
      </w:r>
      <w:r>
        <w:rPr>
          <w:rFonts w:ascii="Arial" w:hAnsi="Arial"/>
          <w:sz w:val="22"/>
        </w:rPr>
        <w:t>Call Center podczas Tel. 1 stosuje „regułę niedostępności” – NIE każda działka się kwalifikuje. Klient dowiaduje się, że musi czekać 3–5 dni na weryfikację. Kiedy dostaje pozytywny wynik, czuje się wybrany i wartościowy. To buduje zaangażowanie emocjonalne i zwiększa gotowość do podpisania umowy. Twoja rola: wzmacniaj to poczucie wyjątkowości!</w:t>
      </w:r>
    </w:p>
    <w:p>
      <w:r>
        <w:br w:type="page"/>
      </w:r>
    </w:p>
    <w:p>
      <w:pPr>
        <w:pStyle w:val="Heading1"/>
      </w:pPr>
      <w:r>
        <w:t>4. ETAPY LEJKA SPRZEDAŻOWEGO W CRM</w:t>
      </w:r>
    </w:p>
    <w:p>
      <w:r>
        <w:t>Pipeline „MASZTY 5G” w Bitrix24 składa się z 16 etapów pogrupowanych w 4 fazy. Jako handlowiec pracujesz głównie w Fazie 3.</w:t>
      </w:r>
    </w:p>
    <w:p>
      <w:pPr>
        <w:pStyle w:val="Heading3"/>
      </w:pPr>
      <w:r>
        <w:t>Faza 1: Pierwszy kontakt i kwalifikacja (CC)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 CRM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 się dzieje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Automatyzacja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NOWY LEAD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Wpływa z kampanii/formularza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Zadanie: Przygot. do Tel. 1 + powiadomienie CC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NIE ODBIERA x2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Dwie próby kontaktu bez odpowiedzi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EMAIL-01 (natychmiast) + EMAIL-02 (po 3 dniach)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KONTAKT NAWIĄZANY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Rozmowa przeprowadzona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–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DANE ZEBRANE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Komplet danych od klienta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Walidacja pól w CRM</w:t>
            </w:r>
          </w:p>
        </w:tc>
      </w:tr>
    </w:tbl>
    <w:p/>
    <w:p>
      <w:pPr>
        <w:pStyle w:val="Heading3"/>
      </w:pPr>
      <w:r>
        <w:t>Faza 2: Weryfikacja i oferta (CC + Biuro)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 CRM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 się dzieje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Automatyzacja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WERYFIKACJA DZIAŁKI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Analiza techniczna lokalizacji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Zadanie weryfikacyjne z checklistą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DZIAŁKA ZWERYFIKOWANA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Pozytywny wynik analizy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–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DRUGI TELEFON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CC dzwoni z gratulacjami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EMAIL-03: umowa do wglądu (DOCX + PDF)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DO PRZEKAZANIA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Gotowe do przydzielenia handlowcowi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EMAIL-04: prezentacja opiekuna</w:t>
            </w:r>
          </w:p>
        </w:tc>
      </w:tr>
    </w:tbl>
    <w:p/>
    <w:p>
      <w:pPr>
        <w:pStyle w:val="Heading3"/>
      </w:pPr>
      <w:r>
        <w:t>Faza 3: Negocjacje i finalizacja (HANDLOWIEC – TY!)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 CRM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 się dzieje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Twoje działanie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TRZECI TELEFON-PH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Potwierdzenie decyzji klienta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Zadzwoń, potwierdź warunki, odpowiedz na pytania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ZMIANY W UMOWIE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Klient prosi o modyfikacje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Prześlij do biura, uzgodnij z kierownictwem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SPOTKANIE UMÓWIONE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Data spotkania ustalona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Przygotuj dokumenty, sprawdź dojazd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UMOWA PODPISANA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Sukces!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Skan umowy do CRM, gratulacje klientowi</w:t>
            </w:r>
          </w:p>
        </w:tc>
      </w:tr>
    </w:tbl>
    <w:p/>
    <w:p>
      <w:pPr>
        <w:pStyle w:val="Heading3"/>
      </w:pPr>
      <w:r>
        <w:t>Faza 4: Zamknięcie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 CRM</w:t>
            </w:r>
          </w:p>
        </w:tc>
        <w:tc>
          <w:tcPr>
            <w:tcW w:type="dxa" w:w="6236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DEAL WYGRANY</w:t>
            </w:r>
          </w:p>
        </w:tc>
        <w:tc>
          <w:tcPr>
            <w:tcW w:type="dxa" w:w="6236"/>
            <w:shd w:fill="F0F4F8"/>
          </w:tcPr>
          <w:p>
            <w:r/>
            <w:r>
              <w:rPr>
                <w:rFonts w:ascii="Arial" w:hAnsi="Arial"/>
                <w:sz w:val="20"/>
              </w:rPr>
              <w:t>Umowa zweryfikowana i zaakceptowana przez biuro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KLIENT ODMÓWIŁ</w:t>
            </w:r>
          </w:p>
        </w:tc>
        <w:tc>
          <w:tcPr>
            <w:tcW w:type="dxa" w:w="6236"/>
          </w:tcPr>
          <w:p>
            <w:r/>
            <w:r>
              <w:rPr>
                <w:rFonts w:ascii="Arial" w:hAnsi="Arial"/>
                <w:sz w:val="20"/>
              </w:rPr>
              <w:t>Klient zrezygnował – oznacz powód w CRM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BRAK KONTAKTU</w:t>
            </w:r>
          </w:p>
        </w:tc>
        <w:tc>
          <w:tcPr>
            <w:tcW w:type="dxa" w:w="6236"/>
            <w:shd w:fill="F0F4F8"/>
          </w:tcPr>
          <w:p>
            <w:r/>
            <w:r>
              <w:rPr>
                <w:rFonts w:ascii="Arial" w:hAnsi="Arial"/>
                <w:sz w:val="20"/>
              </w:rPr>
              <w:t>Auto-przeniesienie po 30 dniach bez aktywności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UMOWA GRUNT BEZ MASZTU</w:t>
            </w:r>
          </w:p>
        </w:tc>
        <w:tc>
          <w:tcPr>
            <w:tcW w:type="dxa" w:w="6236"/>
          </w:tcPr>
          <w:p>
            <w:r/>
            <w:r>
              <w:rPr>
                <w:rFonts w:ascii="Arial" w:hAnsi="Arial"/>
                <w:sz w:val="20"/>
              </w:rPr>
              <w:t>Specjalny status – dzierżawa gruntu bez budowy masztu</w:t>
            </w:r>
          </w:p>
        </w:tc>
      </w:tr>
    </w:tbl>
    <w:p/>
    <w:p>
      <w:r>
        <w:br w:type="page"/>
      </w:r>
    </w:p>
    <w:p>
      <w:pPr>
        <w:pStyle w:val="Heading1"/>
      </w:pPr>
      <w:r>
        <w:t>5. TWOJE TELEFONY – TEL. 3 I TEL. 4</w:t>
      </w:r>
    </w:p>
    <w:p>
      <w:pPr>
        <w:pStyle w:val="Heading2"/>
      </w:pPr>
      <w:r>
        <w:t>5.1. TELEFON 3 – Potwierdzenie i budowanie relacji</w:t>
      </w:r>
    </w:p>
    <w:p>
      <w:pPr>
        <w:spacing w:before="160" w:after="160"/>
        <w:shd w:fill="E8F0FE"/>
        <w:pBdr>
          <w:left w:val="single" w:sz="24" w:space="8" w:color="1B5DBB"/>
        </w:pBdr>
      </w:pPr>
      <w:r>
        <w:rPr>
          <w:rFonts w:ascii="Arial" w:hAnsi="Arial"/>
          <w:b/>
          <w:color w:val="0B3388"/>
          <w:sz w:val="22"/>
        </w:rPr>
        <w:t xml:space="preserve">ℹ️ CEL ROZMOWY: </w:t>
      </w:r>
      <w:r>
        <w:rPr>
          <w:rFonts w:ascii="Arial" w:hAnsi="Arial"/>
          <w:sz w:val="22"/>
        </w:rPr>
        <w:t>Potwierdzić decyzję klienta, zbudować relację jako dedykowany opiekun, wyjaśnić dalsze kroki i odpowiedzieć na pytania.</w:t>
      </w:r>
    </w:p>
    <w:p>
      <w:pPr>
        <w:spacing w:after="120"/>
      </w:pPr>
      <w:r>
        <w:rPr>
          <w:rFonts w:ascii="Arial" w:hAnsi="Arial"/>
          <w:b/>
          <w:color w:val="0B3388"/>
          <w:sz w:val="24"/>
        </w:rPr>
        <w:t>Schemat rozmowy:</w:t>
      </w:r>
    </w:p>
    <w:p>
      <w:r>
        <w:t>1. POWITANIE – Przedstaw się z imienia i nazwiska jako opiekun z BT Signal Polska. Nawiąż do poprzedniej rozmowy z Call Center.</w:t>
      </w:r>
    </w:p>
    <w:p>
      <w:r>
        <w:t>2. POTWIERDZENIE – Zapytaj, czy klient zapoznał się z umową. Upewnij się, że otrzymał email z dokumentami (DOCX + PDF).</w:t>
      </w:r>
    </w:p>
    <w:p>
      <w:r>
        <w:t>3. OMÓWIENIE WARUNKÓW – Przypomnij kluczowe warunki: czynsz roczny, waloryzację, kaucję, czas trwania. Odpowiedz na pytania.</w:t>
      </w:r>
    </w:p>
    <w:p>
      <w:r>
        <w:t>4. ODPOWIEDŸ NA WĄTPLIWOŚCI – Bądź spokojny, rzeczowy, nie agresywny. Używaj faktów i gwarancji z umowy (patrz rozdział 8).</w:t>
      </w:r>
    </w:p>
    <w:p>
      <w:r>
        <w:t>5. DALSZE KROKI – Jeśli klient jest gotowy: umów spotkanie. Jeśli potrzebuje czasu: ustal termin kolejnego kontaktu. Jeśli chce zmian w umowie: przyjmij uwagi i przekaż do biura.</w:t>
      </w:r>
    </w:p>
    <w:p>
      <w:r>
        <w:t>6. ZAMKNIĘCIE – Potwierdź ustalenia, podziękuj za rozmowę, wyślij email podsumowujący (automatyczny z CRM).</w:t>
      </w:r>
    </w:p>
    <w:p>
      <w:pPr>
        <w:spacing w:before="160" w:after="160"/>
        <w:shd w:fill="FDE8E8"/>
        <w:pBdr>
          <w:left w:val="single" w:sz="24" w:space="8" w:color="E31E24"/>
        </w:pBdr>
      </w:pPr>
      <w:r>
        <w:rPr>
          <w:rFonts w:ascii="Arial" w:hAnsi="Arial"/>
          <w:b/>
          <w:color w:val="E31E24"/>
          <w:sz w:val="22"/>
        </w:rPr>
        <w:t xml:space="preserve">⚠️ UWAGA: </w:t>
      </w:r>
      <w:r>
        <w:rPr>
          <w:rFonts w:ascii="Arial" w:hAnsi="Arial"/>
          <w:sz w:val="22"/>
        </w:rPr>
        <w:t>NIGDY nie obiecuj wyższych kwot niż zatwierdzone przez kierownictwo. NIGDY nie dokonuj samodzielnych zmian w treści umowy.</w:t>
      </w:r>
    </w:p>
    <w:p>
      <w:pPr>
        <w:pStyle w:val="Heading2"/>
      </w:pPr>
      <w:r>
        <w:t>5.2. TELEFON 4 – Potwierdzenie spotkania</w:t>
      </w:r>
    </w:p>
    <w:p>
      <w:pPr>
        <w:spacing w:before="160" w:after="160"/>
        <w:shd w:fill="E8F0FE"/>
        <w:pBdr>
          <w:left w:val="single" w:sz="24" w:space="8" w:color="1B5DBB"/>
        </w:pBdr>
      </w:pPr>
      <w:r>
        <w:rPr>
          <w:rFonts w:ascii="Arial" w:hAnsi="Arial"/>
          <w:b/>
          <w:color w:val="0B3388"/>
          <w:sz w:val="22"/>
        </w:rPr>
        <w:t xml:space="preserve">ℹ️ CEL ROZMOWY: </w:t>
      </w:r>
      <w:r>
        <w:rPr>
          <w:rFonts w:ascii="Arial" w:hAnsi="Arial"/>
          <w:sz w:val="22"/>
        </w:rPr>
        <w:t>Potwierdzić termin i miejsce spotkania, przypomnieć o potrzebnych dokumentach, upewnić się że klient jest przygotowany.</w:t>
      </w:r>
    </w:p>
    <w:p>
      <w:pPr>
        <w:spacing w:after="120"/>
      </w:pPr>
      <w:r>
        <w:rPr>
          <w:rFonts w:ascii="Arial" w:hAnsi="Arial"/>
          <w:b/>
          <w:color w:val="0B3388"/>
          <w:sz w:val="24"/>
        </w:rPr>
        <w:t>Schemat rozmowy:</w:t>
      </w:r>
    </w:p>
    <w:p>
      <w:r>
        <w:t>1. POWITANIE – Krótkie, serdeczne. Przypomnij ustalony termin spotkania.</w:t>
      </w:r>
    </w:p>
    <w:p>
      <w:r>
        <w:t>2. POTWIERDZENIE TERMINU – Zapytaj, czy termin nadal aktualny. Jeśli nie – zaproponuj alternatywę.</w:t>
      </w:r>
    </w:p>
    <w:p>
      <w:r>
        <w:t>3. DOKUMENTY – Poinformuj klienta, że powinien mieć przy sobie dowód osobisty. Jeśli działka jest współwłasnością – wszyscy właściciele muszą być obecni lub posiadać pełnomocnictwo notarialne.</w:t>
      </w:r>
    </w:p>
    <w:p>
      <w:r>
        <w:t>4. LOGISTYKA – Potwierdź adres spotkania (najlepiej na działce lub w domu klienta). Upewnij się co do dojazdu.</w:t>
      </w:r>
    </w:p>
    <w:p>
      <w:r>
        <w:t>5. ZAMKNIĘCIE – „Do zobaczenia w [dzień] o [godzina]. Proszę o kontakt, gdyby cokolwiek się zmieniło.”</w:t>
      </w:r>
    </w:p>
    <w:p>
      <w:r>
        <w:br w:type="page"/>
      </w:r>
    </w:p>
    <w:p>
      <w:pPr>
        <w:pStyle w:val="Heading1"/>
      </w:pPr>
      <w:r>
        <w:t>6. SPOTKANIE Z KLIENTEM – WIZYTA TERENOWA</w:t>
      </w:r>
    </w:p>
    <w:p>
      <w:pPr>
        <w:pStyle w:val="Heading2"/>
      </w:pPr>
      <w:r>
        <w:t>6.1. Co zabrać na spotkanie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5669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Element</w:t>
            </w:r>
          </w:p>
        </w:tc>
        <w:tc>
          <w:tcPr>
            <w:tcW w:type="dxa" w:w="340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Ilość/Uwagi</w:t>
            </w:r>
          </w:p>
        </w:tc>
      </w:tr>
      <w:tr>
        <w:tc>
          <w:tcPr>
            <w:tcW w:type="dxa" w:w="5669"/>
            <w:shd w:fill="F0F4F8"/>
          </w:tcPr>
          <w:p>
            <w:r/>
            <w:r>
              <w:rPr>
                <w:rFonts w:ascii="Arial" w:hAnsi="Arial"/>
                <w:sz w:val="20"/>
              </w:rPr>
              <w:t>Umowa dzierżawy – wydrukowana, uzupełniona danymi klienta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2 egzemplarze</w:t>
            </w:r>
          </w:p>
        </w:tc>
      </w:tr>
      <w:tr>
        <w:tc>
          <w:tcPr>
            <w:tcW w:type="dxa" w:w="5669"/>
          </w:tcPr>
          <w:p>
            <w:r/>
            <w:r>
              <w:rPr>
                <w:rFonts w:ascii="Arial" w:hAnsi="Arial"/>
                <w:sz w:val="20"/>
              </w:rPr>
              <w:t>Załącznik mapowy z Geoportalu (ok. 100–200 m²)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2 egzemplarze</w:t>
            </w:r>
          </w:p>
        </w:tc>
      </w:tr>
      <w:tr>
        <w:tc>
          <w:tcPr>
            <w:tcW w:type="dxa" w:w="5669"/>
            <w:shd w:fill="F0F4F8"/>
          </w:tcPr>
          <w:p>
            <w:r/>
            <w:r>
              <w:rPr>
                <w:rFonts w:ascii="Arial" w:hAnsi="Arial"/>
                <w:sz w:val="20"/>
              </w:rPr>
              <w:t>Materiały prezentacyjne (tablet lub wydruki)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Folder firmowy / prezentacja</w:t>
            </w:r>
          </w:p>
        </w:tc>
      </w:tr>
      <w:tr>
        <w:tc>
          <w:tcPr>
            <w:tcW w:type="dxa" w:w="5669"/>
          </w:tcPr>
          <w:p>
            <w:r/>
            <w:r>
              <w:rPr>
                <w:rFonts w:ascii="Arial" w:hAnsi="Arial"/>
                <w:sz w:val="20"/>
              </w:rPr>
              <w:t>Wizytówki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Min. 5 sztuk</w:t>
            </w:r>
          </w:p>
        </w:tc>
      </w:tr>
      <w:tr>
        <w:tc>
          <w:tcPr>
            <w:tcW w:type="dxa" w:w="5669"/>
            <w:shd w:fill="F0F4F8"/>
          </w:tcPr>
          <w:p>
            <w:r/>
            <w:r>
              <w:rPr>
                <w:rFonts w:ascii="Arial" w:hAnsi="Arial"/>
                <w:sz w:val="20"/>
              </w:rPr>
              <w:t>Długopisy (niebieskie)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Min. 2 sztuki</w:t>
            </w:r>
          </w:p>
        </w:tc>
      </w:tr>
      <w:tr>
        <w:tc>
          <w:tcPr>
            <w:tcW w:type="dxa" w:w="5669"/>
          </w:tcPr>
          <w:p>
            <w:r/>
            <w:r>
              <w:rPr>
                <w:rFonts w:ascii="Arial" w:hAnsi="Arial"/>
                <w:sz w:val="20"/>
              </w:rPr>
              <w:t>Notatnik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sz w:val="20"/>
              </w:rPr>
              <w:t>1 sztuka</w:t>
            </w:r>
          </w:p>
        </w:tc>
      </w:tr>
      <w:tr>
        <w:tc>
          <w:tcPr>
            <w:tcW w:type="dxa" w:w="5669"/>
            <w:shd w:fill="F0F4F8"/>
          </w:tcPr>
          <w:p>
            <w:r/>
            <w:r>
              <w:rPr>
                <w:rFonts w:ascii="Arial" w:hAnsi="Arial"/>
                <w:sz w:val="20"/>
              </w:rPr>
              <w:t>Dowód osobisty (Twój)</w:t>
            </w:r>
          </w:p>
        </w:tc>
        <w:tc>
          <w:tcPr>
            <w:tcW w:type="dxa" w:w="3402"/>
            <w:shd w:fill="F0F4F8"/>
          </w:tcPr>
          <w:p>
            <w:r/>
            <w:r>
              <w:rPr>
                <w:rFonts w:ascii="Arial" w:hAnsi="Arial"/>
                <w:sz w:val="20"/>
              </w:rPr>
              <w:t>Do wglądu klienta</w:t>
            </w:r>
          </w:p>
        </w:tc>
      </w:tr>
    </w:tbl>
    <w:p/>
    <w:p>
      <w:pPr>
        <w:spacing w:before="160" w:after="160"/>
        <w:shd w:fill="FDE8E8"/>
        <w:pBdr>
          <w:left w:val="single" w:sz="24" w:space="8" w:color="E31E24"/>
        </w:pBdr>
      </w:pPr>
      <w:r>
        <w:rPr>
          <w:rFonts w:ascii="Arial" w:hAnsi="Arial"/>
          <w:b/>
          <w:color w:val="E31E24"/>
          <w:sz w:val="22"/>
        </w:rPr>
        <w:t xml:space="preserve">⚠️ UWAGA: </w:t>
      </w:r>
      <w:r>
        <w:rPr>
          <w:rFonts w:ascii="Arial" w:hAnsi="Arial"/>
          <w:sz w:val="22"/>
        </w:rPr>
        <w:t>WSZYSTKIE dane klienta muszą być wpisane do umowy PRZED spotkaniem: imię, nazwisko, imiona rodziców, adres, PESEL, seria i numer dowodu, lokalizacja działki, stawka czynszu. NIGDY nie zostawiaj klientowi pustego egzemplarza umowy!</w:t>
      </w:r>
    </w:p>
    <w:p>
      <w:pPr>
        <w:pStyle w:val="Heading2"/>
      </w:pPr>
      <w:r>
        <w:t>6.2. Przebieg spotkania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1: Przywitanie i budowanie relacji (5–10 min)</w:t>
      </w:r>
    </w:p>
    <w:p>
      <w:r>
        <w:t>Wręcz wizytówkę, nawiąż do poprzednich rozmów telefonicznych. Pokaż, że znasz sytuację klienta – powołuj się na dane z CRM (lokalizacja działki, preferencje, ustalenia).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2: Prezentacja oferty (10–15 min)</w:t>
      </w:r>
    </w:p>
    <w:p>
      <w:r>
        <w:t>Przedstaw firmę i model współpracy. Użyj prezentacji na tablecie lub folderu firmowego. Omów: rozwój sieci 5G w Polsce, dlaczego ta lokalizacja została wybrana, korzyści finansowe i niefinansowe dla właściciela.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3: Omówienie umowy (15–20 min)</w:t>
      </w:r>
    </w:p>
    <w:p>
      <w:r>
        <w:t>Przejdź przez kluczowe paragrafy umowy (patrz rozdział 7). Podkreśl gwarancje dla właściciela (patrz rozdział 8). Odpowiedz na każde pytanie cierpliwie i rzeczowo. NIE śpiesz klienta – daj mu czas na przeczytanie.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4: Weryfikacja terenu (10 min)</w:t>
      </w:r>
    </w:p>
    <w:p>
      <w:r>
        <w:t>Jeśli spotkanie na działce – obejrzyj teren. Potwierdź zgodność z danymi z weryfikacji (dostęp drogowy, odległości od zabudowań, ukształtowanie terenu). Zrób zdjęcia dokumentujące.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5: Podpisanie umowy (10 min)</w:t>
      </w:r>
    </w:p>
    <w:p>
      <w:r>
        <w:t>Upewnij się, że klient rozumie wszystkie warunki. Podpiszcie oba egzemplarze – jeden dla klienta, jeden dla firmy. Poinformuj o prawie odstąpienia (14 dni – patrz rozdział 7). Pogratuluj i wyjaśnij kolejne kroki.</w:t>
      </w:r>
    </w:p>
    <w:p>
      <w:pPr>
        <w:spacing w:after="120"/>
      </w:pPr>
      <w:r>
        <w:rPr>
          <w:rFonts w:ascii="Arial" w:hAnsi="Arial"/>
          <w:b/>
          <w:color w:val="1B5DBB"/>
          <w:sz w:val="22"/>
        </w:rPr>
        <w:t>KROK 6: Zakończenie (5 min)</w:t>
      </w:r>
    </w:p>
    <w:p>
      <w:r>
        <w:t>Potwierdź, że klient otrzyma email powitalny z podsumowaniem warunków. Przypomnij, że jesteś jego dedykowanym opiekunem – podaj swój bezpośredni kontakt. Podziękuj za czas i zaufanie.</w:t>
      </w:r>
    </w:p>
    <w:p>
      <w:r>
        <w:br w:type="page"/>
      </w:r>
    </w:p>
    <w:p>
      <w:pPr>
        <w:pStyle w:val="Heading1"/>
      </w:pPr>
      <w:r>
        <w:t>7. UMOWA DZIERŻAWY – CO MUSISZ WIEDZIEĆ</w:t>
      </w:r>
    </w:p>
    <w:p>
      <w:r>
        <w:t>Jako handlowiec musisz znać umowę na wylot. Poniżej znajdują się kluczowe informacje, które musisz umieć wyjaśnić klientowi prostym językiem.</w:t>
      </w:r>
    </w:p>
    <w:p>
      <w:pPr>
        <w:pStyle w:val="Heading2"/>
      </w:pPr>
      <w:r>
        <w:t>7.1. Kluczowe warunki umowy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1984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Parametr</w:t>
            </w:r>
          </w:p>
        </w:tc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Warunek</w:t>
            </w:r>
          </w:p>
        </w:tc>
        <w:tc>
          <w:tcPr>
            <w:tcW w:type="dxa" w:w="4252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Jak to wyjaśnij klientowi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Przedmiot dzierżawy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~100–200 m² pod maszt BTS i infrastrukturę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„Potrzebujemy niewielkiej części Państwa działki – kwadrat 10×10m”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Czas trwania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10 lat + opcja do 29 lat (aneksem)</w:t>
            </w:r>
          </w:p>
        </w:tc>
        <w:tc>
          <w:tcPr>
            <w:tcW w:type="dxa" w:w="4252"/>
          </w:tcPr>
          <w:p>
            <w:r/>
            <w:r>
              <w:rPr>
                <w:rFonts w:ascii="Arial" w:hAnsi="Arial"/>
                <w:sz w:val="20"/>
              </w:rPr>
              <w:t>„Początkowo 10 lat, z możliwością przedłużenia do 29 lat”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Czynsz roczny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Wg tabeli stawek (np. 45 000 zł netto)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„Co roku na Państwa konto wpływa stała kwota”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Waloryzacja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Coroczna wg wskaźnika GUS</w:t>
            </w:r>
          </w:p>
        </w:tc>
        <w:tc>
          <w:tcPr>
            <w:tcW w:type="dxa" w:w="4252"/>
          </w:tcPr>
          <w:p>
            <w:r/>
            <w:r>
              <w:rPr>
                <w:rFonts w:ascii="Arial" w:hAnsi="Arial"/>
                <w:sz w:val="20"/>
              </w:rPr>
              <w:t>„Czynsz rośnie co roku o inflację – Państwa dochód nigdy nie traci wartości”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Czynsz postojowy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1 000 zł/miesiąc do rozpoczęcia budowy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„Już od momentu podpisania umowy zarabiają Państwo 1 000 zł miesięcznie”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Kaucja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2x czynsz roczny (po przekazaniu terenu)</w:t>
            </w:r>
          </w:p>
        </w:tc>
        <w:tc>
          <w:tcPr>
            <w:tcW w:type="dxa" w:w="4252"/>
          </w:tcPr>
          <w:p>
            <w:r/>
            <w:r>
              <w:rPr>
                <w:rFonts w:ascii="Arial" w:hAnsi="Arial"/>
                <w:sz w:val="20"/>
              </w:rPr>
              <w:t>„Kaucja zabezpiecza Państwa teren – płatna dopiero gdy przejmujemy działkę”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Płatność czynszu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Do 28 lutego każdego roku (z góry)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„Czynsz płacimy za cały rok z góry, do końca lutego”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Koszty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Wszystkie po stronie dzierżawcy (BTS Signal)</w:t>
            </w:r>
          </w:p>
        </w:tc>
        <w:tc>
          <w:tcPr>
            <w:tcW w:type="dxa" w:w="4252"/>
          </w:tcPr>
          <w:p>
            <w:r/>
            <w:r>
              <w:rPr>
                <w:rFonts w:ascii="Arial" w:hAnsi="Arial"/>
                <w:sz w:val="20"/>
              </w:rPr>
              <w:t>„Zero kosztów po Państwa stronie – wszystko płacimy my”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Podatek od nieruchomości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Płaci dzierżawca (BTS Signal)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„Nawet podatek od tej części działki – płacimy my”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Arial" w:hAnsi="Arial"/>
                <w:sz w:val="20"/>
              </w:rPr>
              <w:t>Rekultywacja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Pełne przywrócenie terenu po zakończeniu</w:t>
            </w:r>
          </w:p>
        </w:tc>
        <w:tc>
          <w:tcPr>
            <w:tcW w:type="dxa" w:w="4252"/>
          </w:tcPr>
          <w:p>
            <w:r/>
            <w:r>
              <w:rPr>
                <w:rFonts w:ascii="Arial" w:hAnsi="Arial"/>
                <w:sz w:val="20"/>
              </w:rPr>
              <w:t>„Po umowie Państwa ziemia wróci do stanu rolnego”</w:t>
            </w:r>
          </w:p>
        </w:tc>
      </w:tr>
      <w:tr>
        <w:tc>
          <w:tcPr>
            <w:tcW w:type="dxa" w:w="1984"/>
            <w:shd w:fill="F0F4F8"/>
          </w:tcPr>
          <w:p>
            <w:r/>
            <w:r>
              <w:rPr>
                <w:rFonts w:ascii="Arial" w:hAnsi="Arial"/>
                <w:sz w:val="20"/>
              </w:rPr>
              <w:t>Prawo odstąpienia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14 dni od podpisania bez podania przyczyny</w:t>
            </w:r>
          </w:p>
        </w:tc>
        <w:tc>
          <w:tcPr>
            <w:tcW w:type="dxa" w:w="4252"/>
            <w:shd w:fill="F0F4F8"/>
          </w:tcPr>
          <w:p>
            <w:r/>
            <w:r>
              <w:rPr>
                <w:rFonts w:ascii="Arial" w:hAnsi="Arial"/>
                <w:sz w:val="20"/>
              </w:rPr>
              <w:t>„Mają Państwo 2 tygodnie na zmianę decyzji bez konsekwencji”</w:t>
            </w:r>
          </w:p>
        </w:tc>
      </w:tr>
    </w:tbl>
    <w:p/>
    <w:p>
      <w:pPr>
        <w:pStyle w:val="Heading2"/>
      </w:pPr>
      <w:r>
        <w:t>7.2. Ważne klauzule prawne</w:t>
      </w:r>
    </w:p>
    <w:p>
      <w:pPr>
        <w:spacing w:after="120"/>
      </w:pPr>
      <w:r>
        <w:rPr>
          <w:rFonts w:ascii="Arial" w:hAnsi="Arial"/>
          <w:b/>
          <w:color w:val="0B3388"/>
          <w:sz w:val="22"/>
        </w:rPr>
        <w:t>Poufność umowy</w:t>
      </w:r>
    </w:p>
    <w:p>
      <w:r>
        <w:t>Klient nie może ujawniać warunków umowy bez pisemnej zgody. Naruszenie skutkuje możliwością rozwiązania umowy + karą 5x czynszu rocznego. Wyjaśnij to klientowi delikatnie: „To standardowa klauzula chroniąca obie strony.”</w:t>
      </w:r>
    </w:p>
    <w:p>
      <w:pPr>
        <w:spacing w:after="120"/>
      </w:pPr>
      <w:r>
        <w:rPr>
          <w:rFonts w:ascii="Arial" w:hAnsi="Arial"/>
          <w:b/>
          <w:color w:val="0B3388"/>
          <w:sz w:val="22"/>
        </w:rPr>
        <w:t>Siła wyższa</w:t>
      </w:r>
    </w:p>
    <w:p>
      <w:r>
        <w:t>Umowa zawiera szeroką definicję siły wyższej (powodzie, pożary, huragany, wojna, wandalizm, awarie systemów). Chroni obie strony w sytuacjach nadzwyczajnych.</w:t>
      </w:r>
    </w:p>
    <w:p>
      <w:pPr>
        <w:spacing w:after="120"/>
      </w:pPr>
      <w:r>
        <w:rPr>
          <w:rFonts w:ascii="Arial" w:hAnsi="Arial"/>
          <w:b/>
          <w:color w:val="0B3388"/>
          <w:sz w:val="22"/>
        </w:rPr>
        <w:t>Cesja praw</w:t>
      </w:r>
    </w:p>
    <w:p>
      <w:r>
        <w:t>Dzierżawca może przenieść prawa z umowy na podmiot trzeci lub bank (za pisemną zgodą). To standardowe w branży – umożliwia finansowanie projektu.</w:t>
      </w:r>
    </w:p>
    <w:p>
      <w:pPr>
        <w:spacing w:after="120"/>
      </w:pPr>
      <w:r>
        <w:rPr>
          <w:rFonts w:ascii="Arial" w:hAnsi="Arial"/>
          <w:b/>
          <w:color w:val="0B3388"/>
          <w:sz w:val="22"/>
        </w:rPr>
        <w:t>Sprzedaż nieruchomości</w:t>
      </w:r>
    </w:p>
    <w:p>
      <w:r>
        <w:t>Klient MOŻE sprzedać nieruchomość w trakcie trwania umowy. Nowy właściciel przejmuje umowę ze wszystkimi korzyściami. Wyjaśnij: „Dzierżawa nie blokuje Państwa – ziemia nadal jest Państwa.”</w:t>
      </w:r>
    </w:p>
    <w:p>
      <w:pPr>
        <w:spacing w:after="120"/>
      </w:pPr>
      <w:r>
        <w:rPr>
          <w:rFonts w:ascii="Arial" w:hAnsi="Arial"/>
          <w:b/>
          <w:color w:val="0B3388"/>
          <w:sz w:val="22"/>
        </w:rPr>
        <w:t>Rozwiązanie umowy</w:t>
      </w:r>
    </w:p>
    <w:p>
      <w:r>
        <w:t>Tylko w enumeratywnych przypadkach: opóźnienie płatności &gt;3 miesiące + 30 dni wypowiedzenia, lub 36 miesięcy bezczynności. Chroni to długoterminową stabilność dla obu stron.</w:t>
      </w:r>
    </w:p>
    <w:p>
      <w:r>
        <w:br w:type="page"/>
      </w:r>
    </w:p>
    <w:p>
      <w:pPr>
        <w:pStyle w:val="Heading1"/>
      </w:pPr>
      <w:r>
        <w:t>8. GWARANCJE DLA WŁAŚCICIELA GRUNTU</w:t>
      </w:r>
    </w:p>
    <w:p>
      <w:r>
        <w:t>To Twoja najsilniejsza broń sprzedażowa. Umowa BTS Signal zawiera formalnie zapisane gwarancje, które budują zaufanie klienta. Każdą z nich musisz umieć przedstawić prostym językiem.</w:t>
      </w:r>
    </w:p>
    <w:p>
      <w:pPr>
        <w:pStyle w:val="Heading3"/>
      </w:pPr>
      <w:r>
        <w:t>ZERO KOSZTÓW DLA WŁAŚCICIELA (§5a.1)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Cała infrastruktura, drogi dojazdowe, media, utrzymanie, demontaż – wszystko płaci BTS Signal.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„Nie wydają Państwo ani złotówki. Zarabiają Państwo pasywnie – my załatwiamy wszystko.”</w:t>
      </w:r>
    </w:p>
    <w:p>
      <w:pPr>
        <w:pStyle w:val="Heading3"/>
      </w:pPr>
      <w:r>
        <w:t>PODATKI I OPŁATY (§5a.2)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Podatek od nieruchomości za dzierżawioną część + wszelkie opłaty administracyjne płaci BTS Signal.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„Nawet podatek od nieruchomości – płacimy my, nie Państwo.”</w:t>
      </w:r>
    </w:p>
    <w:p>
      <w:pPr>
        <w:pStyle w:val="Heading3"/>
      </w:pPr>
      <w:r>
        <w:t>UŻYTKOWANIE DO BUDOWY (§5a.3)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Klient może normalnie użytkować działkę (uprawy, dopłaty) aż do faktycznego rozpoczęcia budowy.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„Państwa gospodarstwo działa normalnie aż zaczniemy budować. Żadnych zmian do tego czasu.”</w:t>
      </w:r>
    </w:p>
    <w:p>
      <w:pPr>
        <w:pStyle w:val="Heading3"/>
      </w:pPr>
      <w:r>
        <w:t>GWARANCJA REKULTYWACJI (§5a.4)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Po zakończeniu umowy: usunięcie całej infrastruktury, przywrócenie żyzności gleby, wyrównanie terenu. Zabezpieczone kaucją.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„Po naszej umowie Państwa ziemia wraca do stanu rolnego. Kaucja to gwarantuje.”</w:t>
      </w:r>
    </w:p>
    <w:p>
      <w:pPr>
        <w:pStyle w:val="Heading3"/>
      </w:pPr>
      <w:r>
        <w:t>UBEZPIECZENIE OC (§5a.5)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BTS Signal posiada ubezpieczenie odpowiedzialności cywilnej chroniące właściciela, osoby trzecie i mienie.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„Jeśli cokolwiek się wydarzy – jesteśmy ubezpieczeni. Państwo są chronieni.”</w:t>
      </w:r>
    </w:p>
    <w:p>
      <w:pPr>
        <w:pStyle w:val="Heading3"/>
      </w:pPr>
      <w:r>
        <w:t>NORMY BEZPIECZEŃSTWA EM (§5a.6)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Instalacja spełnia polskie normy emisji elektromagnetycznej. Brak uciążliwości (hałas, zapach, wizualnie).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„Bezpieczne i czyste – spełnia wszystkie polskie normy zdrowotne. Zero wpływu na Państwa działkę.”</w:t>
      </w:r>
    </w:p>
    <w:p>
      <w:pPr>
        <w:pStyle w:val="Heading3"/>
      </w:pPr>
      <w:r>
        <w:t>GWARANTOWANY CZYNSZ (§5a.7)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Czynsz jest STAŁY niezależnie od stanu działania masztu. Nawet jeśli operator wstrzyma usługę – klient nadal otrzymuje pieniądze.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„Sprzęt się psuje? Operator przestaje działać? Państwo i tak dostają pieniądze. Czynsz jest gwarantowany.”</w:t>
      </w:r>
    </w:p>
    <w:p>
      <w:pPr>
        <w:pStyle w:val="Heading3"/>
      </w:pPr>
      <w:r>
        <w:t>DEDYKOWANY KONTAKT (§5a.8)</w:t>
      </w:r>
    </w:p>
    <w:p>
      <w:r>
        <w:rPr>
          <w:rFonts w:ascii="Arial" w:hAnsi="Arial"/>
          <w:b/>
        </w:rPr>
        <w:t xml:space="preserve">Treść: </w:t>
      </w:r>
      <w:r>
        <w:rPr>
          <w:rFonts w:ascii="Arial" w:hAnsi="Arial"/>
        </w:rPr>
        <w:t>BTS Signal wyznacza jedną osobę kontaktową z pełnymi danymi w ciągu 14 dni od podpisania.</w:t>
      </w:r>
    </w:p>
    <w:p>
      <w:r>
        <w:rPr>
          <w:rFonts w:ascii="Arial" w:hAnsi="Arial"/>
          <w:b/>
          <w:color w:val="1B5DBB"/>
        </w:rPr>
        <w:t xml:space="preserve">Mów klientowi: </w:t>
      </w:r>
      <w:r>
        <w:rPr>
          <w:rFonts w:ascii="Arial" w:hAnsi="Arial"/>
          <w:i/>
        </w:rPr>
        <w:t>„Zawsze będą Państwo wiedzieć, do kogo zadzwonić. Jedna osoba, bezpośredni kontakt.”</w:t>
      </w:r>
    </w:p>
    <w:p>
      <w:r>
        <w:br w:type="page"/>
      </w:r>
    </w:p>
    <w:p>
      <w:pPr>
        <w:pStyle w:val="Heading1"/>
      </w:pPr>
      <w:r>
        <w:t>9. OBIEKCJE KLIENTÓW – JAK ODPOWIADAĆ</w:t>
      </w:r>
    </w:p>
    <w:p>
      <w:r>
        <w:t>Poniżej znajdziesz najczęstsze obawy klientów i gotowe, merytoryczne odpowiedzi. Kluczowa zasada: BĄDŸ SPOKOJNY, RZECZOWY, NIGDY AGRESYWNY.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„Po co mi umowa na 20 lat?”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To standard branżowy zapewniający stabilność inwestycji. Dla Państwa oznacza to 20 lat gwarantowanego dochodu, który rośnie co roku o inflację. Im dłużej, tym więcej Państwo zarabiają.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„Czy maszt nie jest niebezpieczny?”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To jeden z najczęstszych mitów. Paradoksalnie, w pobliżu masztu telefon emituje MNIEJ promieniowania, bo nie musi wzmacniać sygnału. Instalacja spełnia wszystkie polskie normy emisji EM. Badania Instytutu Łączności potwierdzają pełne bezpieczeństwo.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„Co jeśli chcę sprzedać działkę?”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Może Pan/Pani sprzedać nieruchomość w dowolnym momencie. Nowy właściciel przejmuje umowę ze wszystkimi korzyściami – co może nawet podnieść wartość działki.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„Czy moja ziemia zostanie zniszczona?”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Absolutnie nie. Po zakończeniu umowy usuwamy całą infrastrukturę, przywracamy żyzność gleby i wyrównujemy teren. To jest zapisane w umowie i zabezpieczone kaucją równą dwukrotności czynszu rocznego.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„A jeśli firma zbankrutuje?”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Umowa jest zabezpieczona kaucją, a prawa z umowy mogą być przeniesione na instytucję finansową. Nawet w najgorszym scenariuszu kaucja zabezpiecza koszt rekultywacji.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„Muszę się zastanowić / poradzić”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Oczywiście, to ważna decyzja. Proszę spokojnie przeanalizować umowę. Przypomnijmy, że mają Państwo również 14 dni od podpisania na odstąpienie bez konsekwencji. Jestem do dyspozycji na każde pytanie.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„Tylko 100 m²? To nieżle brzmi, ale...”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Dokładnie – to zaledwie kwadrat 10 na 10 metrów. Reszta Państwa działki pozostaje w pełni do dyspozycji – uprawy, hodowla, dopłaty unijne – wszystko bez zmian.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„A podatek od tego dochodu?”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Czynsz dzierżawny jest dochodem podlegającym opodatkowaniu, jak każdy przychód z dzierżawy. Natomiast podatek od nieruchomości za naszą część działki płacimy my, nie Państwo.</w:t>
      </w:r>
    </w:p>
    <w:p>
      <w:pPr>
        <w:spacing w:before="200"/>
      </w:pPr>
      <w:r>
        <w:rPr>
          <w:rFonts w:ascii="Arial" w:hAnsi="Arial"/>
          <w:b/>
          <w:color w:val="E31E24"/>
          <w:sz w:val="22"/>
        </w:rPr>
        <w:t>Klient: „Konkurencja oferuje więcej”</w:t>
      </w:r>
    </w:p>
    <w:p>
      <w:pPr>
        <w:spacing w:after="160"/>
      </w:pPr>
      <w:r>
        <w:rPr>
          <w:rFonts w:ascii="Arial" w:hAnsi="Arial"/>
          <w:b/>
          <w:color w:val="1B5DBB"/>
        </w:rPr>
        <w:t xml:space="preserve">Twoja odpowiedź: </w:t>
      </w:r>
      <w:r>
        <w:rPr>
          <w:rFonts w:ascii="Arial" w:hAnsi="Arial"/>
        </w:rPr>
        <w:t>Proszę dokładnie porównać warunki. Nasza oferta zawiera czynsz postojowy (1 000 zł/miesiąc od podpisania), kaucję zabezpieczającą, gwarancję rekultywacji, pełne ubezpieczenie OC i prawo odstąpienia 14 dni. Nie wszystkie firmy to oferują.</w:t>
      </w:r>
    </w:p>
    <w:p>
      <w:r>
        <w:br w:type="page"/>
      </w:r>
    </w:p>
    <w:p>
      <w:pPr>
        <w:pStyle w:val="Heading1"/>
      </w:pPr>
      <w:r>
        <w:t>10. PRACA W CRM BITRIX24</w:t>
      </w:r>
    </w:p>
    <w:p>
      <w:pPr>
        <w:pStyle w:val="Heading2"/>
      </w:pPr>
      <w:r>
        <w:t>10.1. Twoje codzienne działania w CRM</w:t>
      </w:r>
    </w:p>
    <w:p>
      <w:r>
        <w:t>CRM Bitrix24 to Twoje główne narzędzie pracy. Każdy klient, każda rozmowa, każde działanie musi być odnotowane w systemie.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Kiedy</w:t>
            </w:r>
          </w:p>
        </w:tc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 robić w CRM</w:t>
            </w:r>
          </w:p>
        </w:tc>
        <w:tc>
          <w:tcPr>
            <w:tcW w:type="dxa" w:w="3969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Jak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Otrzymujesz nowego klienta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Sprawdź kartę transakcji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Pipeline → DO PRZEKAZANIA → kliknij kartę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Przed Tel. 3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Zapoznaj się z danymi klienta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Przeczytaj notatki CC, sprawdź dane działki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Po Tel. 3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Zaktualizuj etap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Przeciągnij na TRZECI TELEFON-PH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Klient chce zmiany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Przesuń na ZMIANY W UMOWIE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Dodaj notatkę z opisem zmian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Umówione spotkanie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Przesuń na SPOTKANIE UMÓWIONE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Wpisz datę i godzinę w notatce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Po podpisaniu umowy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Przesuń na UMOWA PODPISANA</w:t>
            </w:r>
          </w:p>
        </w:tc>
        <w:tc>
          <w:tcPr>
            <w:tcW w:type="dxa" w:w="3969"/>
          </w:tcPr>
          <w:p>
            <w:r/>
            <w:r>
              <w:rPr>
                <w:rFonts w:ascii="Arial" w:hAnsi="Arial"/>
                <w:sz w:val="20"/>
              </w:rPr>
              <w:t>Załącz skan umowy jako plik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Klient odmawia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Przesuń na KLIENT ODMÓWIŁ</w:t>
            </w:r>
          </w:p>
        </w:tc>
        <w:tc>
          <w:tcPr>
            <w:tcW w:type="dxa" w:w="3969"/>
            <w:shd w:fill="F0F4F8"/>
          </w:tcPr>
          <w:p>
            <w:r/>
            <w:r>
              <w:rPr>
                <w:rFonts w:ascii="Arial" w:hAnsi="Arial"/>
                <w:sz w:val="20"/>
              </w:rPr>
              <w:t>Wpisz powód odmowy w notatce</w:t>
            </w:r>
          </w:p>
        </w:tc>
      </w:tr>
    </w:tbl>
    <w:p/>
    <w:p>
      <w:pPr>
        <w:pStyle w:val="Heading2"/>
      </w:pPr>
      <w:r>
        <w:t>10.2. Pola w karcie transakcji</w:t>
      </w:r>
    </w:p>
    <w:p>
      <w:r>
        <w:t>W karcie każdej transakcji znajdują się dedykowane pola, które częściowo uzupełnia Call Center, a częściowo Ty. Upewnij się, że są kompletne: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Pole</w:t>
            </w:r>
          </w:p>
        </w:tc>
        <w:tc>
          <w:tcPr>
            <w:tcW w:type="dxa" w:w="2551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Kto uzupełnia</w:t>
            </w:r>
          </w:p>
        </w:tc>
        <w:tc>
          <w:tcPr>
            <w:tcW w:type="dxa" w:w="2551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Obowiązkowe?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Nr działki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TAK – krytyczne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Gmina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TAK – krytyczne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Obręb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Powierzchnia działki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Współwłasność (Tak/Nie)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Liczba współwłaścicieli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Jeśli dotyczy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Użytkowanie działki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Preferencja lokalizacji masztu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Call Center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Zalecane</w:t>
            </w:r>
          </w:p>
        </w:tc>
      </w:tr>
      <w:tr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Stawka czynszu roczna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Biuro/Kierownictwo</w:t>
            </w:r>
          </w:p>
        </w:tc>
        <w:tc>
          <w:tcPr>
            <w:tcW w:type="dxa" w:w="2551"/>
            <w:shd w:fill="F0F4F8"/>
          </w:tcPr>
          <w:p>
            <w:r/>
            <w:r>
              <w:rPr>
                <w:rFonts w:ascii="Arial" w:hAnsi="Arial"/>
                <w:sz w:val="20"/>
              </w:rPr>
              <w:t>TAK – krytyczne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Źródło leada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System automatyczny</w:t>
            </w:r>
          </w:p>
        </w:tc>
        <w:tc>
          <w:tcPr>
            <w:tcW w:type="dxa" w:w="2551"/>
          </w:tcPr>
          <w:p>
            <w:r/>
            <w:r>
              <w:rPr>
                <w:rFonts w:ascii="Arial" w:hAnsi="Arial"/>
                <w:sz w:val="20"/>
              </w:rPr>
              <w:t>TAK</w:t>
            </w:r>
          </w:p>
        </w:tc>
      </w:tr>
    </w:tbl>
    <w:p/>
    <w:p>
      <w:pPr>
        <w:spacing w:before="160" w:after="160"/>
        <w:shd w:fill="FDE8E8"/>
        <w:pBdr>
          <w:left w:val="single" w:sz="24" w:space="8" w:color="E31E24"/>
        </w:pBdr>
      </w:pPr>
      <w:r>
        <w:rPr>
          <w:rFonts w:ascii="Arial" w:hAnsi="Arial"/>
          <w:b/>
          <w:color w:val="E31E24"/>
          <w:sz w:val="22"/>
        </w:rPr>
        <w:t xml:space="preserve">⚠️ UWAGA: </w:t>
      </w:r>
      <w:r>
        <w:rPr>
          <w:rFonts w:ascii="Arial" w:hAnsi="Arial"/>
          <w:sz w:val="22"/>
        </w:rPr>
        <w:t>NIGDY nie podpisuj umowy jeśli brakuje numeru działki ewidencyjnej – umowa bez tego będzie NIEWAŻNA!</w:t>
      </w:r>
    </w:p>
    <w:p>
      <w:pPr>
        <w:pStyle w:val="Heading2"/>
      </w:pPr>
      <w:r>
        <w:t>10.3. Automatyczne e-maile w procesie</w:t>
      </w:r>
    </w:p>
    <w:p>
      <w:r>
        <w:t>System wysyła automatyczne e-maile na określonych etapach. Musisz wiedzieć, co klient już otrzymał: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1701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Email</w:t>
            </w:r>
          </w:p>
        </w:tc>
        <w:tc>
          <w:tcPr>
            <w:tcW w:type="dxa" w:w="28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Etap wysłania</w:t>
            </w:r>
          </w:p>
        </w:tc>
        <w:tc>
          <w:tcPr>
            <w:tcW w:type="dxa" w:w="453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Treść</w:t>
            </w:r>
          </w:p>
        </w:tc>
      </w:tr>
      <w:tr>
        <w:tc>
          <w:tcPr>
            <w:tcW w:type="dxa" w:w="1701"/>
            <w:shd w:fill="F0F4F8"/>
          </w:tcPr>
          <w:p>
            <w:r/>
            <w:r>
              <w:rPr>
                <w:rFonts w:ascii="Arial" w:hAnsi="Arial"/>
                <w:sz w:val="20"/>
              </w:rPr>
              <w:t>EMAIL-01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NIE ODBIERA x2 (natychmiast)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Co oferujemy – lista korzyści, CTA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/>
                <w:sz w:val="20"/>
              </w:rPr>
              <w:t>EMAIL-02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NIE ODBIERA x2 (po 3 dniach)</w:t>
            </w:r>
          </w:p>
        </w:tc>
        <w:tc>
          <w:tcPr>
            <w:tcW w:type="dxa" w:w="4535"/>
          </w:tcPr>
          <w:p>
            <w:r/>
            <w:r>
              <w:rPr>
                <w:rFonts w:ascii="Arial" w:hAnsi="Arial"/>
                <w:sz w:val="20"/>
              </w:rPr>
              <w:t>Ostatnia próba kontaktu – konkretne kwoty</w:t>
            </w:r>
          </w:p>
        </w:tc>
      </w:tr>
      <w:tr>
        <w:tc>
          <w:tcPr>
            <w:tcW w:type="dxa" w:w="1701"/>
            <w:shd w:fill="F0F4F8"/>
          </w:tcPr>
          <w:p>
            <w:r/>
            <w:r>
              <w:rPr>
                <w:rFonts w:ascii="Arial" w:hAnsi="Arial"/>
                <w:sz w:val="20"/>
              </w:rPr>
              <w:t>EMAIL-03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DRUGI TELEFON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Pozytywna weryfikacja + umowa do wglądu (DOCX+PDF)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/>
                <w:sz w:val="20"/>
              </w:rPr>
              <w:t>EMAIL-04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DO PRZEKAZANIA</w:t>
            </w:r>
          </w:p>
        </w:tc>
        <w:tc>
          <w:tcPr>
            <w:tcW w:type="dxa" w:w="4535"/>
          </w:tcPr>
          <w:p>
            <w:r/>
            <w:r>
              <w:rPr>
                <w:rFonts w:ascii="Arial" w:hAnsi="Arial"/>
                <w:sz w:val="20"/>
              </w:rPr>
              <w:t>Prezentacja dedykowanego opiekuna (Ciebie!)</w:t>
            </w:r>
          </w:p>
        </w:tc>
      </w:tr>
      <w:tr>
        <w:tc>
          <w:tcPr>
            <w:tcW w:type="dxa" w:w="1701"/>
            <w:shd w:fill="F0F4F8"/>
          </w:tcPr>
          <w:p>
            <w:r/>
            <w:r>
              <w:rPr>
                <w:rFonts w:ascii="Arial" w:hAnsi="Arial"/>
                <w:sz w:val="20"/>
              </w:rPr>
              <w:t>EMAIL-R8</w:t>
            </w:r>
          </w:p>
        </w:tc>
        <w:tc>
          <w:tcPr>
            <w:tcW w:type="dxa" w:w="2835"/>
            <w:shd w:fill="F0F4F8"/>
          </w:tcPr>
          <w:p>
            <w:r/>
            <w:r>
              <w:rPr>
                <w:rFonts w:ascii="Arial" w:hAnsi="Arial"/>
                <w:sz w:val="20"/>
              </w:rPr>
              <w:t>TRZECI TELEFON (auto)</w:t>
            </w:r>
          </w:p>
        </w:tc>
        <w:tc>
          <w:tcPr>
            <w:tcW w:type="dxa" w:w="4535"/>
            <w:shd w:fill="F0F4F8"/>
          </w:tcPr>
          <w:p>
            <w:r/>
            <w:r>
              <w:rPr>
                <w:rFonts w:ascii="Arial" w:hAnsi="Arial"/>
                <w:sz w:val="20"/>
              </w:rPr>
              <w:t>Twój email po rozmowie – podziękowanie + kontakt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Arial" w:hAnsi="Arial"/>
                <w:sz w:val="20"/>
              </w:rPr>
              <w:t>EMAIL-R3</w:t>
            </w:r>
          </w:p>
        </w:tc>
        <w:tc>
          <w:tcPr>
            <w:tcW w:type="dxa" w:w="2835"/>
          </w:tcPr>
          <w:p>
            <w:r/>
            <w:r>
              <w:rPr>
                <w:rFonts w:ascii="Arial" w:hAnsi="Arial"/>
                <w:sz w:val="20"/>
              </w:rPr>
              <w:t>UMOWA PODPISANA (auto)</w:t>
            </w:r>
          </w:p>
        </w:tc>
        <w:tc>
          <w:tcPr>
            <w:tcW w:type="dxa" w:w="4535"/>
          </w:tcPr>
          <w:p>
            <w:r/>
            <w:r>
              <w:rPr>
                <w:rFonts w:ascii="Arial" w:hAnsi="Arial"/>
                <w:sz w:val="20"/>
              </w:rPr>
              <w:t>Email powitalny – podsumowanie warunków + dalsze kroki</w:t>
            </w:r>
          </w:p>
        </w:tc>
      </w:tr>
    </w:tbl>
    <w:p/>
    <w:p>
      <w:r>
        <w:br w:type="page"/>
      </w:r>
    </w:p>
    <w:p>
      <w:pPr>
        <w:pStyle w:val="Heading1"/>
      </w:pPr>
      <w:r>
        <w:t>11. ZASADY BEZWZGLĘDNE – CZEGO NIGDY NIE RÓB</w:t>
      </w:r>
    </w:p>
    <w:p>
      <w:r>
        <w:t>Poniższe zasady są NIEPODLEGALNE. Ich naruszenie może prowadzić do unieważnienia umowy, odpowiedzialności prawnej lub natychmiastowego zwolnienia.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podpisuj umowy bez weryfikacji lokalizacji</w:t>
      </w:r>
    </w:p>
    <w:p>
      <w:pPr>
        <w:spacing w:after="80"/>
      </w:pPr>
      <w:r>
        <w:t>Każda działka musi przejść pozytywną weryfikację techniczną przed podpisaniem. Bez tego umowa jest niezgodna z procedurą.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obiecuj wyższych kwot niż zatwierdzone</w:t>
      </w:r>
    </w:p>
    <w:p>
      <w:pPr>
        <w:spacing w:after="80"/>
      </w:pPr>
      <w:r>
        <w:t>Stawka czynszu jest ustalana przez kierownictwo na podstawie analizy lokalizacji. Nie masz uprawnień do negocjacji ceny.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dokonuj samodzielnych zmian w umowie</w:t>
      </w:r>
    </w:p>
    <w:p>
      <w:pPr>
        <w:spacing w:after="80"/>
      </w:pPr>
      <w:r>
        <w:t>Każda modyfikacja treści umowy wymaga akceptacji działu prawnego i kierownictwa. Przesuń transakcję na etap ZMIANY W UMOWIE.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podpisuj umowy bez numeru działki ewidencyjnej</w:t>
      </w:r>
    </w:p>
    <w:p>
      <w:pPr>
        <w:spacing w:after="80"/>
      </w:pPr>
      <w:r>
        <w:t>Brak numeru księgi wieczystej/działki ewidencyjnej czyni umowę NIEWAŻNĄ. Sprawdź to PRZED spotkaniem.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zostawiaj klientowi pustego egzemplarza umowy</w:t>
      </w:r>
    </w:p>
    <w:p>
      <w:pPr>
        <w:spacing w:after="80"/>
      </w:pPr>
      <w:r>
        <w:t>Każdy egzemplarz musi być w pełni uzupełniony danymi. Pusty formularz może zostać wykorzystany w sposób niekontrolowany.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zbieraj danych poza wymaganymi polami</w:t>
      </w:r>
    </w:p>
    <w:p>
      <w:pPr>
        <w:spacing w:after="80"/>
      </w:pPr>
      <w:r>
        <w:t>RODO – zbieramy wyłącznie dane niezbędne do umowy. Nie pytaj o sytuację finansową, rodzinną ani inne prywatne informacje.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krytykuj konkurencji</w:t>
      </w:r>
    </w:p>
    <w:p>
      <w:pPr>
        <w:spacing w:after="80"/>
      </w:pPr>
      <w:r>
        <w:t>Zamiast mówić źle o innych, podkreślaj unikalne zalety naszej oferty (czynsz postojowy, kaucja, gwarancje).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eksportuj ani nie kopiuj danych z CRM</w:t>
      </w:r>
    </w:p>
    <w:p>
      <w:pPr>
        <w:spacing w:after="80"/>
      </w:pPr>
      <w:r>
        <w:t>Dane klientów są własnością firmy i podlegają RODO. Eksport, kopiowanie, przesyłanie na prywatne nośniki jest zabronione.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stosuj agresywnych technik sprzedażowych</w:t>
      </w:r>
    </w:p>
    <w:p>
      <w:pPr>
        <w:spacing w:after="80"/>
      </w:pPr>
      <w:r>
        <w:t>Ton komunikacji: profesjonalny, ciepły, merytoryczny. Nie wywieraj presji, nie manipuluj, nie straś terminami.</w:t>
      </w:r>
    </w:p>
    <w:p>
      <w:pPr>
        <w:spacing w:before="160"/>
      </w:pPr>
      <w:r>
        <w:rPr>
          <w:rFonts w:ascii="Arial" w:hAnsi="Arial"/>
          <w:b/>
          <w:color w:val="E31E24"/>
          <w:sz w:val="22"/>
        </w:rPr>
        <w:t>NIGDY nie ukrywaj informacji przed klientem</w:t>
      </w:r>
    </w:p>
    <w:p>
      <w:pPr>
        <w:spacing w:after="80"/>
      </w:pPr>
      <w:r>
        <w:t>Klient ma prawo znać pełne warunki umowy. Przejrzystość buduje zaufanie i chroni firmę prawnie.</w:t>
      </w:r>
    </w:p>
    <w:p>
      <w:r>
        <w:br w:type="page"/>
      </w:r>
    </w:p>
    <w:p>
      <w:pPr>
        <w:pStyle w:val="Heading1"/>
      </w:pPr>
      <w:r>
        <w:t>12. CHECKLISTY OPERACYJNE</w:t>
      </w:r>
    </w:p>
    <w:p>
      <w:pPr>
        <w:pStyle w:val="Heading2"/>
      </w:pPr>
      <w:r>
        <w:t>12.1. Checklist przed Telefonem 3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Przeczytałem notatki Call Center w karcie klienta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Znam dane działki (numer, gmina, obręb, powierzchnia)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Wiem, czy działka jest współwłasnością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Znam zatwierdzoną stawkę czynszu rocznego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Sprawdziłem, że klient otrzymał email z umową (EMAIL-03)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Mam przygotowaną prezentację na pytania o szczegóły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Znam odpowiedzi na najczęstsze obiekcje (rozdział 9)</w:t>
      </w:r>
    </w:p>
    <w:p>
      <w:pPr>
        <w:pStyle w:val="Heading2"/>
      </w:pPr>
      <w:r>
        <w:t>12.2. Checklist przed spotkaniem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Umowa wydrukowana w 2 egzemplarzach z UZUPEŁNIONYMI danymi klienta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Załącznik mapowy z Geoportalu (100–200 m²) wydrukowany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Wizytówki (min. 5 szt.)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Długopisy niebieskie (min. 2 szt.)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Tablet z prezentacją LUB folder firmowy wydrukowany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Notatnik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Pełne dane klienta wpisane w umowę: imię, nazwisko, imiona rodziców, adres, PESEL, dowód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Lokalizacja działki i stawka czynszu wpisane w umowę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Trasa dojazdu zaplanowana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Potwierdziłem spotkanie telefonicznie (Tel. 4)</w:t>
      </w:r>
    </w:p>
    <w:p>
      <w:pPr>
        <w:pStyle w:val="Heading2"/>
      </w:pPr>
      <w:r>
        <w:t>12.3. Checklist po podpisaniu umowy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Oba egzemplarze podpisane (klient + ja)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Jeden egzemplarz przekazany klientowi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Umowa zeskanowana w dobrej jakości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Skan wgrany do karty transakcji w CRM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Etap zmieniony na UMOWA PODPISANA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Klient poinformowany o 14-dniowym prawie odstąpienia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Klient poinformowany o następnych krokach (weryfikacja biurowa, kontakt)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Notatka w CRM z podsumowaniem spotkania</w:t>
      </w:r>
    </w:p>
    <w:p>
      <w:pPr>
        <w:pStyle w:val="ListBullet"/>
        <w:spacing w:after="60"/>
      </w:pPr>
      <w:r>
        <w:rPr>
          <w:rFonts w:ascii="Arial" w:hAnsi="Arial"/>
          <w:b/>
          <w:sz w:val="22"/>
        </w:rPr>
        <w:t xml:space="preserve">☐  </w:t>
      </w:r>
      <w:r>
        <w:rPr>
          <w:rFonts w:ascii="Arial" w:hAnsi="Arial"/>
          <w:sz w:val="22"/>
        </w:rPr>
        <w:t>Oryginał umowy wysłany/dostarczony do biura</w:t>
      </w:r>
    </w:p>
    <w:p>
      <w:r>
        <w:br w:type="page"/>
      </w:r>
    </w:p>
    <w:p>
      <w:pPr>
        <w:pStyle w:val="Heading1"/>
      </w:pPr>
      <w:r>
        <w:t>13. KORZYŚCI Z MASZTU BTS DLA OKOLICY</w:t>
      </w:r>
    </w:p>
    <w:p>
      <w:r>
        <w:t>To dodatkowe argumenty sprzedażowe, które możesz użyć podczas rozmowy z klientem. Wielu właścicieli nie zdaje sobie sprawy, że maszt BTS w okolicy przynosi konkretne korzyści.</w:t>
      </w:r>
    </w:p>
    <w:p>
      <w:pPr>
        <w:pStyle w:val="Heading2"/>
      </w:pPr>
      <w:r>
        <w:t>13.1. Jakość sygnału</w:t>
      </w:r>
    </w:p>
    <w:p>
      <w:r>
        <w:t>W odległości 0–100 m od masztu sygnał jest najsilniejszy. Oznacza to koniec zrywanych połączeń, stabilny internet LTE/5G i dostęp do najwyższych pasm sieci.</w:t>
      </w:r>
    </w:p>
    <w:p>
      <w:pPr>
        <w:pStyle w:val="Heading2"/>
      </w:pPr>
      <w:r>
        <w:t>13.2. Szybkość internetu</w:t>
      </w:r>
    </w:p>
    <w:p>
      <w:r>
        <w:t>Bliskość masztu = dostęp do najszybszych pasm 5G z ultra-niskim opóźnieniem. Dla rolników korzystających z precyzyjnego rolnictwa (GPS, drony) – to ogromna wartość.</w:t>
      </w:r>
    </w:p>
    <w:p>
      <w:pPr>
        <w:pStyle w:val="Heading2"/>
      </w:pPr>
      <w:r>
        <w:t>13.3. Oszczędność baterii telefonu</w:t>
      </w:r>
    </w:p>
    <w:p>
      <w:r>
        <w:t>Telefon w pobliżu masztu zużywa mniej energii na utrzymanie połączenia. Bateria trzyma dłużej – przydatne zwłaszcza w terenie, daleko od gniazdka.</w:t>
      </w:r>
    </w:p>
    <w:p>
      <w:pPr>
        <w:pStyle w:val="Heading2"/>
      </w:pPr>
      <w:r>
        <w:t>13.4. Paradoks bezpieczeństwa</w:t>
      </w:r>
    </w:p>
    <w:p>
      <w:pPr>
        <w:spacing w:before="160" w:after="160"/>
        <w:shd w:fill="E8F0FE"/>
        <w:pBdr>
          <w:left w:val="single" w:sz="24" w:space="8" w:color="1B5DBB"/>
        </w:pBdr>
      </w:pPr>
      <w:r>
        <w:rPr>
          <w:rFonts w:ascii="Arial" w:hAnsi="Arial"/>
          <w:b/>
          <w:color w:val="0B3388"/>
          <w:sz w:val="22"/>
        </w:rPr>
        <w:t xml:space="preserve">ℹ️ MIT VS FAKT: </w:t>
      </w:r>
      <w:r>
        <w:rPr>
          <w:rFonts w:ascii="Arial" w:hAnsi="Arial"/>
          <w:sz w:val="22"/>
        </w:rPr>
        <w:t>MIT: „Maszt promieniuje i jest niebezpieczny.” FAKT: W pobliżu masztu telefon NIE MUSI emitować silnych fal, bo łatwo łączy się z nadajnikiem. Paradoksalnie – przy maszcie jesteś mniej narażony na promieniowanie z własnego telefonu niż daleko od niego.</w:t>
      </w:r>
    </w:p>
    <w:p>
      <w:pPr>
        <w:pStyle w:val="Heading2"/>
      </w:pPr>
      <w:r>
        <w:t>13.5. Atrakcyjność okolicy</w:t>
      </w:r>
    </w:p>
    <w:p>
      <w:r>
        <w:t>Tereny z dobrym zasięgiem 5G stają się atrakcyjniejsze inwestycyjnie. To argument zarówno dla samego właściciela, jak i dla jego sąsiadów.</w:t>
      </w:r>
    </w:p>
    <w:p>
      <w:r>
        <w:br w:type="page"/>
      </w:r>
    </w:p>
    <w:p>
      <w:pPr>
        <w:pStyle w:val="Heading1"/>
      </w:pPr>
      <w:r>
        <w:t>14. KPI I ROZLICZANIE WYNIKÓW</w:t>
      </w:r>
    </w:p>
    <w:p>
      <w:r>
        <w:t>Twoje wyniki są monitorowane w CRM. Poniżej kluczowe wskaźniki, na które masz bezpośredni wpływ.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26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Wskaźnik (KPI)</w:t>
            </w:r>
          </w:p>
        </w:tc>
        <w:tc>
          <w:tcPr>
            <w:tcW w:type="dxa" w:w="3118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Co mierzy</w:t>
            </w:r>
          </w:p>
        </w:tc>
        <w:tc>
          <w:tcPr>
            <w:tcW w:type="dxa" w:w="3685"/>
            <w:shd w:fill="0B3388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Na co masz wpływ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Konwersja Tel. 3 → Spotkanie</w:t>
            </w:r>
          </w:p>
        </w:tc>
        <w:tc>
          <w:tcPr>
            <w:tcW w:type="dxa" w:w="3118"/>
            <w:shd w:fill="F0F4F8"/>
          </w:tcPr>
          <w:p>
            <w:r/>
            <w:r>
              <w:rPr>
                <w:rFonts w:ascii="Arial" w:hAnsi="Arial"/>
                <w:sz w:val="20"/>
              </w:rPr>
              <w:t>Ile rozmów kończy się umowieniem spotkania</w:t>
            </w:r>
          </w:p>
        </w:tc>
        <w:tc>
          <w:tcPr>
            <w:tcW w:type="dxa" w:w="3685"/>
            <w:shd w:fill="F0F4F8"/>
          </w:tcPr>
          <w:p>
            <w:r/>
            <w:r>
              <w:rPr>
                <w:rFonts w:ascii="Arial" w:hAnsi="Arial"/>
                <w:sz w:val="20"/>
              </w:rPr>
              <w:t>Jakość rozmowy, odpowiedzi na obiekcje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Konwersja Spotkanie → Umowa</w:t>
            </w:r>
          </w:p>
        </w:tc>
        <w:tc>
          <w:tcPr>
            <w:tcW w:type="dxa" w:w="3118"/>
          </w:tcPr>
          <w:p>
            <w:r/>
            <w:r>
              <w:rPr>
                <w:rFonts w:ascii="Arial" w:hAnsi="Arial"/>
                <w:sz w:val="20"/>
              </w:rPr>
              <w:t>Ile spotkań kończy się podpisaniem</w:t>
            </w:r>
          </w:p>
        </w:tc>
        <w:tc>
          <w:tcPr>
            <w:tcW w:type="dxa" w:w="3685"/>
          </w:tcPr>
          <w:p>
            <w:r/>
            <w:r>
              <w:rPr>
                <w:rFonts w:ascii="Arial" w:hAnsi="Arial"/>
                <w:sz w:val="20"/>
              </w:rPr>
              <w:t>Przygotowanie, prezentacja, obsługa pytań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Czas Tel. 3 → Spotkanie</w:t>
            </w:r>
          </w:p>
        </w:tc>
        <w:tc>
          <w:tcPr>
            <w:tcW w:type="dxa" w:w="3118"/>
            <w:shd w:fill="F0F4F8"/>
          </w:tcPr>
          <w:p>
            <w:r/>
            <w:r>
              <w:rPr>
                <w:rFonts w:ascii="Arial" w:hAnsi="Arial"/>
                <w:sz w:val="20"/>
              </w:rPr>
              <w:t>Średni czas od rozmowy do wizyty</w:t>
            </w:r>
          </w:p>
        </w:tc>
        <w:tc>
          <w:tcPr>
            <w:tcW w:type="dxa" w:w="3685"/>
            <w:shd w:fill="F0F4F8"/>
          </w:tcPr>
          <w:p>
            <w:r/>
            <w:r>
              <w:rPr>
                <w:rFonts w:ascii="Arial" w:hAnsi="Arial"/>
                <w:sz w:val="20"/>
              </w:rPr>
              <w:t>Szybkość działania, proaktywność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Ilość podpisanych umów</w:t>
            </w:r>
          </w:p>
        </w:tc>
        <w:tc>
          <w:tcPr>
            <w:tcW w:type="dxa" w:w="3118"/>
          </w:tcPr>
          <w:p>
            <w:r/>
            <w:r>
              <w:rPr>
                <w:rFonts w:ascii="Arial" w:hAnsi="Arial"/>
                <w:sz w:val="20"/>
              </w:rPr>
              <w:t>Bezwzględna liczba umów w miesiącu</w:t>
            </w:r>
          </w:p>
        </w:tc>
        <w:tc>
          <w:tcPr>
            <w:tcW w:type="dxa" w:w="3685"/>
          </w:tcPr>
          <w:p>
            <w:r/>
            <w:r>
              <w:rPr>
                <w:rFonts w:ascii="Arial" w:hAnsi="Arial"/>
                <w:sz w:val="20"/>
              </w:rPr>
              <w:t>Całokształt Twojej pracy</w:t>
            </w:r>
          </w:p>
        </w:tc>
      </w:tr>
      <w:tr>
        <w:tc>
          <w:tcPr>
            <w:tcW w:type="dxa" w:w="2268"/>
            <w:shd w:fill="F0F4F8"/>
          </w:tcPr>
          <w:p>
            <w:r/>
            <w:r>
              <w:rPr>
                <w:rFonts w:ascii="Arial" w:hAnsi="Arial"/>
                <w:sz w:val="20"/>
              </w:rPr>
              <w:t>Jakość danych w CRM</w:t>
            </w:r>
          </w:p>
        </w:tc>
        <w:tc>
          <w:tcPr>
            <w:tcW w:type="dxa" w:w="3118"/>
            <w:shd w:fill="F0F4F8"/>
          </w:tcPr>
          <w:p>
            <w:r/>
            <w:r>
              <w:rPr>
                <w:rFonts w:ascii="Arial" w:hAnsi="Arial"/>
                <w:sz w:val="20"/>
              </w:rPr>
              <w:t>Kompletność uzupełnionych pól i notatek</w:t>
            </w:r>
          </w:p>
        </w:tc>
        <w:tc>
          <w:tcPr>
            <w:tcW w:type="dxa" w:w="3685"/>
            <w:shd w:fill="F0F4F8"/>
          </w:tcPr>
          <w:p>
            <w:r/>
            <w:r>
              <w:rPr>
                <w:rFonts w:ascii="Arial" w:hAnsi="Arial"/>
                <w:sz w:val="20"/>
              </w:rPr>
              <w:t>Staranność, dyscyplina</w:t>
            </w:r>
          </w:p>
        </w:tc>
      </w:tr>
      <w:tr>
        <w:tc>
          <w:tcPr>
            <w:tcW w:type="dxa" w:w="2268"/>
          </w:tcPr>
          <w:p>
            <w:r/>
            <w:r>
              <w:rPr>
                <w:rFonts w:ascii="Arial" w:hAnsi="Arial"/>
                <w:sz w:val="20"/>
              </w:rPr>
              <w:t>Ocena CoPilot AI</w:t>
            </w:r>
          </w:p>
        </w:tc>
        <w:tc>
          <w:tcPr>
            <w:tcW w:type="dxa" w:w="3118"/>
          </w:tcPr>
          <w:p>
            <w:r/>
            <w:r>
              <w:rPr>
                <w:rFonts w:ascii="Arial" w:hAnsi="Arial"/>
                <w:sz w:val="20"/>
              </w:rPr>
              <w:t>Automatyczna analiza nagrań rozmów</w:t>
            </w:r>
          </w:p>
        </w:tc>
        <w:tc>
          <w:tcPr>
            <w:tcW w:type="dxa" w:w="3685"/>
          </w:tcPr>
          <w:p>
            <w:r/>
            <w:r>
              <w:rPr>
                <w:rFonts w:ascii="Arial" w:hAnsi="Arial"/>
                <w:sz w:val="20"/>
              </w:rPr>
              <w:t>Trzymanie się skryptu, ton, merytoryka</w:t>
            </w:r>
          </w:p>
        </w:tc>
      </w:tr>
    </w:tbl>
    <w:p/>
    <w:p>
      <w:pPr>
        <w:pStyle w:val="Heading2"/>
      </w:pPr>
      <w:r>
        <w:t>14.1. Co ocenia CoPilot AI</w:t>
      </w:r>
    </w:p>
    <w:p>
      <w:r>
        <w:t>System CoPilot w Bitrix24 automatycznie analizuje Twoje nagrania rozmów i ocenia je wg kryterów: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Zgodność ze skryptem rozmowy (waga: 20–40%)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Jakość zebranych danych (waga: 20–25%)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Prezentacja warunków oferty (waga: 15–20%)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Obsługa obiekcji (waga: 10%)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Zamknięcie rozmowy i kolejne kroki (waga: 10–15%)</w:t>
      </w:r>
    </w:p>
    <w:p>
      <w:pPr>
        <w:pStyle w:val="ListBullet"/>
        <w:spacing w:after="60"/>
      </w:pPr>
      <w:r>
        <w:rPr>
          <w:rFonts w:ascii="Arial" w:hAnsi="Arial"/>
          <w:sz w:val="22"/>
        </w:rPr>
        <w:t>Ton i profesjonalizm (waga: 10%)</w:t>
      </w:r>
    </w:p>
    <w:p>
      <w:pPr>
        <w:spacing w:before="160" w:after="160"/>
        <w:shd w:fill="E8F0FE"/>
        <w:pBdr>
          <w:left w:val="single" w:sz="24" w:space="8" w:color="1B5DBB"/>
        </w:pBdr>
      </w:pPr>
      <w:r>
        <w:rPr>
          <w:rFonts w:ascii="Arial" w:hAnsi="Arial"/>
          <w:b/>
          <w:color w:val="0B3388"/>
          <w:sz w:val="22"/>
        </w:rPr>
        <w:t xml:space="preserve">ℹ️ RADA: </w:t>
      </w:r>
      <w:r>
        <w:rPr>
          <w:rFonts w:ascii="Arial" w:hAnsi="Arial"/>
          <w:sz w:val="22"/>
        </w:rPr>
        <w:t>Regularnie sprawdzaj swoje oceny CoPilot w CRM. To najlepsza informacja zwrotna o jakości Twoich rozmów. Cel: utrzymanie średniej oceny powyżej 75%.</w:t>
      </w:r>
    </w:p>
    <w:p>
      <w:r>
        <w:br w:type="page"/>
      </w:r>
    </w:p>
    <w:p>
      <w:pPr>
        <w:pStyle w:val="Heading1"/>
      </w:pPr>
      <w:r>
        <w:t>PODSUMOWANIE</w:t>
      </w:r>
    </w:p>
    <w:p>
      <w:r>
        <w:t>Jako handlowiec BTS Signal jesteś twarzą firmy dla klienta. To od Twojego profesjonalizmu, wiedzy i podejścia zależy, czy właściciel gruntu poczuje się bezpieczny i zdecyduje się na współpracę.</w:t>
      </w:r>
    </w:p>
    <w:p>
      <w:pPr>
        <w:spacing w:after="120"/>
      </w:pPr>
      <w:r>
        <w:rPr>
          <w:rFonts w:ascii="Arial" w:hAnsi="Arial"/>
          <w:b/>
          <w:color w:val="0B3388"/>
          <w:sz w:val="24"/>
        </w:rPr>
        <w:t>Pamiętaj o 5 kluczowych zasadach:</w:t>
      </w:r>
    </w:p>
    <w:p>
      <w:r>
        <w:rPr>
          <w:rFonts w:ascii="Arial" w:hAnsi="Arial"/>
          <w:b/>
          <w:color w:val="1B5DBB"/>
          <w:sz w:val="22"/>
        </w:rPr>
        <w:t>PRZYGOTOWANIE</w:t>
      </w:r>
      <w:r>
        <w:rPr>
          <w:rFonts w:ascii="Arial" w:hAnsi="Arial"/>
          <w:sz w:val="22"/>
        </w:rPr>
        <w:t>– znaj klienta, działkę, warunki ZANIM zadzwonisz lub pojedziesz na spotkanie.</w:t>
      </w:r>
    </w:p>
    <w:p>
      <w:r>
        <w:rPr>
          <w:rFonts w:ascii="Arial" w:hAnsi="Arial"/>
          <w:b/>
          <w:color w:val="1B5DBB"/>
          <w:sz w:val="22"/>
        </w:rPr>
        <w:t>PROFESJONALIZM</w:t>
      </w:r>
      <w:r>
        <w:rPr>
          <w:rFonts w:ascii="Arial" w:hAnsi="Arial"/>
          <w:sz w:val="22"/>
        </w:rPr>
        <w:t>– bądź spokojny, rzeczowy, ciepły. Nigdy agresywny, nigdy manipulujący.</w:t>
      </w:r>
    </w:p>
    <w:p>
      <w:r>
        <w:rPr>
          <w:rFonts w:ascii="Arial" w:hAnsi="Arial"/>
          <w:b/>
          <w:color w:val="1B5DBB"/>
          <w:sz w:val="22"/>
        </w:rPr>
        <w:t>PRZEJRZYSTOŚĆ</w:t>
      </w:r>
      <w:r>
        <w:rPr>
          <w:rFonts w:ascii="Arial" w:hAnsi="Arial"/>
          <w:sz w:val="22"/>
        </w:rPr>
        <w:t>– klient musi rozumieć każdy warunek umowy. Nic nie ukrywaj.</w:t>
      </w:r>
    </w:p>
    <w:p>
      <w:r>
        <w:rPr>
          <w:rFonts w:ascii="Arial" w:hAnsi="Arial"/>
          <w:b/>
          <w:color w:val="1B5DBB"/>
          <w:sz w:val="22"/>
        </w:rPr>
        <w:t>PROCEDURA</w:t>
      </w:r>
      <w:r>
        <w:rPr>
          <w:rFonts w:ascii="Arial" w:hAnsi="Arial"/>
          <w:sz w:val="22"/>
        </w:rPr>
        <w:t>– trzymaj się etapów, uzupełniaj CRM, stosuj checklisty.</w:t>
      </w:r>
    </w:p>
    <w:p>
      <w:r>
        <w:rPr>
          <w:rFonts w:ascii="Arial" w:hAnsi="Arial"/>
          <w:b/>
          <w:color w:val="1B5DBB"/>
          <w:sz w:val="22"/>
        </w:rPr>
        <w:t>PARTNERSTWO</w:t>
      </w:r>
      <w:r>
        <w:rPr>
          <w:rFonts w:ascii="Arial" w:hAnsi="Arial"/>
          <w:sz w:val="22"/>
        </w:rPr>
        <w:t>– jesteś dedykowanym opiekunem klienta, nie sprzedawcą. Buduj długoterminową relację.</w:t>
      </w:r>
    </w:p>
    <w:p/>
    <w:p/>
    <w:p>
      <w:pPr>
        <w:jc w:val="center"/>
      </w:pPr>
      <w:r>
        <w:rPr>
          <w:rFonts w:ascii="Arial" w:hAnsi="Arial"/>
          <w:b/>
          <w:color w:val="0B3388"/>
          <w:sz w:val="32"/>
        </w:rPr>
        <w:t>Powodzenia!</w:t>
      </w:r>
    </w:p>
    <w:p>
      <w:pPr>
        <w:jc w:val="center"/>
      </w:pPr>
      <w:r>
        <w:rPr>
          <w:rFonts w:ascii="Arial" w:hAnsi="Arial"/>
          <w:i/>
          <w:color w:val="E31E24"/>
          <w:sz w:val="24"/>
        </w:rPr>
        <w:t>BTS Signal – Connecting Tomorrow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0B3388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B5DBB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B5DBB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 w:ascii="Arial" w:hAnsi="Arial"/>
      <w:b/>
      <w:bCs/>
      <w:i/>
      <w:iCs/>
      <w:color w:val="333333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